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6EF2" w:rsidRPr="00257E2F" w:rsidRDefault="00096EF2">
      <w:pPr>
        <w:pStyle w:val="3"/>
        <w:rPr>
          <w:lang w:val="en-US"/>
        </w:rPr>
      </w:pPr>
      <w:r>
        <w:t>УКАЗАНИЯ ЗА</w:t>
      </w:r>
      <w:r w:rsidR="00257E2F">
        <w:rPr>
          <w:lang w:val="en-US"/>
        </w:rPr>
        <w:t xml:space="preserve"> </w:t>
      </w:r>
      <w:r w:rsidR="00257E2F">
        <w:t>ПРОЦЕДУРАТА И</w:t>
      </w:r>
      <w:r>
        <w:t xml:space="preserve"> ПОДГОТОВКАТА </w:t>
      </w:r>
      <w:r w:rsidR="00257E2F">
        <w:t xml:space="preserve">НА ОФЕРТАТА </w:t>
      </w:r>
    </w:p>
    <w:p w:rsidR="00096EF2" w:rsidRPr="000B16DB" w:rsidRDefault="00096EF2">
      <w:pPr>
        <w:spacing w:line="200" w:lineRule="atLeast"/>
        <w:ind w:left="75"/>
        <w:jc w:val="center"/>
        <w:rPr>
          <w:rFonts w:ascii="Times New Roman" w:hAnsi="Times New Roman" w:cs="Times New Roman"/>
          <w:b/>
          <w:sz w:val="24"/>
          <w:szCs w:val="24"/>
        </w:rPr>
      </w:pPr>
    </w:p>
    <w:p w:rsidR="00096EF2" w:rsidRPr="000B16DB" w:rsidRDefault="00096EF2">
      <w:pPr>
        <w:spacing w:line="200" w:lineRule="atLeast"/>
        <w:ind w:left="75"/>
        <w:jc w:val="center"/>
        <w:rPr>
          <w:rFonts w:ascii="Times New Roman" w:hAnsi="Times New Roman" w:cs="Times New Roman"/>
          <w:b/>
          <w:sz w:val="24"/>
          <w:szCs w:val="24"/>
        </w:rPr>
      </w:pPr>
    </w:p>
    <w:p w:rsidR="009705B1" w:rsidRPr="004C0765" w:rsidRDefault="009705B1" w:rsidP="009705B1">
      <w:pPr>
        <w:pStyle w:val="a4"/>
        <w:ind w:firstLine="360"/>
        <w:jc w:val="both"/>
        <w:rPr>
          <w:rFonts w:ascii="Times New Roman" w:hAnsi="Times New Roman" w:cs="Times New Roman"/>
          <w:b/>
          <w:bCs/>
          <w:sz w:val="24"/>
          <w:szCs w:val="24"/>
        </w:rPr>
      </w:pPr>
      <w:r w:rsidRPr="000B16DB">
        <w:rPr>
          <w:rFonts w:ascii="Times New Roman" w:hAnsi="Times New Roman" w:cs="Times New Roman"/>
          <w:b/>
          <w:iCs/>
          <w:sz w:val="24"/>
          <w:szCs w:val="24"/>
        </w:rPr>
        <w:tab/>
      </w:r>
      <w:r w:rsidR="006E16D2" w:rsidRPr="006E16D2">
        <w:rPr>
          <w:rFonts w:ascii="Times New Roman" w:hAnsi="Times New Roman" w:cs="Times New Roman"/>
          <w:b/>
          <w:i/>
          <w:sz w:val="24"/>
          <w:szCs w:val="24"/>
          <w:lang w:val="en-US"/>
        </w:rPr>
        <w:t>“</w:t>
      </w:r>
      <w:r w:rsidR="006E16D2" w:rsidRPr="006E16D2">
        <w:rPr>
          <w:rFonts w:ascii="Times New Roman" w:hAnsi="Times New Roman" w:cs="Times New Roman"/>
          <w:b/>
          <w:bCs/>
          <w:i/>
          <w:iCs/>
          <w:sz w:val="24"/>
          <w:szCs w:val="24"/>
        </w:rPr>
        <w:t>ТЕКУЩ РЕМОНТ НА ГОРСКИ ПЪТИЩА</w:t>
      </w:r>
      <w:r w:rsidR="006E16D2" w:rsidRPr="006E16D2">
        <w:rPr>
          <w:rFonts w:ascii="Times New Roman" w:hAnsi="Times New Roman" w:cs="Times New Roman"/>
          <w:b/>
          <w:bCs/>
          <w:i/>
          <w:iCs/>
          <w:sz w:val="24"/>
          <w:szCs w:val="24"/>
          <w:lang w:val="en-US"/>
        </w:rPr>
        <w:t>:</w:t>
      </w:r>
      <w:r w:rsidR="006E16D2" w:rsidRPr="006E16D2">
        <w:rPr>
          <w:rFonts w:ascii="Times New Roman" w:hAnsi="Times New Roman" w:cs="Times New Roman"/>
          <w:b/>
          <w:bCs/>
          <w:i/>
          <w:iCs/>
          <w:sz w:val="24"/>
          <w:szCs w:val="24"/>
        </w:rPr>
        <w:t xml:space="preserve"> ПРЕДОСТАВЯНЕ НА РЕМОНТНИ УСЛУГИ (ВКЛЮЧИТЕЛНО И  ДОСТАВКА НА ИНЕРТНИ МАТЕРИАЛИ), СВЪРЗАНИ С ПОДДРЪЖКА И ТЕКУЩ РЕМОНТ НА СЪЩЕСТВУВАЩИ КАМИОННИ ГОРСКИ ПЪТИЩА И СЪОРЪЖЕНИЯТА КЪМ ТЯХ,  ОСИГУРЯВАЩИ ДОСТЪП ДО ОБЕКТИТЕ, ВКЛЮЧЕНИ ЗА ПОЛЗВАНЕ В ДГТ, </w:t>
      </w:r>
      <w:r w:rsidR="006E16D2" w:rsidRPr="006E16D2">
        <w:rPr>
          <w:rFonts w:ascii="Times New Roman" w:hAnsi="Times New Roman" w:cs="Times New Roman"/>
          <w:b/>
          <w:i/>
          <w:sz w:val="24"/>
          <w:szCs w:val="24"/>
        </w:rPr>
        <w:t xml:space="preserve">НА ТЕРИТОРИЯТА НА ТП </w:t>
      </w:r>
      <w:r w:rsidR="006E16D2" w:rsidRPr="006E16D2">
        <w:rPr>
          <w:rFonts w:ascii="Times New Roman" w:hAnsi="Times New Roman" w:cs="Times New Roman"/>
          <w:b/>
          <w:bCs/>
          <w:i/>
          <w:iCs/>
          <w:sz w:val="24"/>
          <w:szCs w:val="24"/>
        </w:rPr>
        <w:t>“ДГС –</w:t>
      </w:r>
      <w:r w:rsidR="006E16D2" w:rsidRPr="006E16D2">
        <w:rPr>
          <w:rFonts w:ascii="Times New Roman" w:hAnsi="Times New Roman" w:cs="Times New Roman"/>
          <w:b/>
          <w:bCs/>
          <w:i/>
          <w:iCs/>
          <w:sz w:val="24"/>
          <w:szCs w:val="24"/>
          <w:lang w:val="ru-RU"/>
        </w:rPr>
        <w:t xml:space="preserve"> Берковица</w:t>
      </w:r>
      <w:r w:rsidR="006E16D2" w:rsidRPr="006E16D2">
        <w:rPr>
          <w:rFonts w:ascii="Times New Roman" w:hAnsi="Times New Roman" w:cs="Times New Roman"/>
          <w:b/>
          <w:bCs/>
          <w:i/>
          <w:iCs/>
          <w:sz w:val="24"/>
          <w:szCs w:val="24"/>
        </w:rPr>
        <w:t>”</w:t>
      </w:r>
      <w:r w:rsidRPr="006E16D2">
        <w:rPr>
          <w:rFonts w:ascii="Times New Roman" w:hAnsi="Times New Roman" w:cs="Times New Roman"/>
          <w:b/>
          <w:bCs/>
          <w:sz w:val="24"/>
          <w:szCs w:val="24"/>
        </w:rPr>
        <w:t xml:space="preserve"> </w:t>
      </w:r>
    </w:p>
    <w:p w:rsidR="00096EF2" w:rsidRDefault="00096EF2">
      <w:pPr>
        <w:spacing w:line="240" w:lineRule="auto"/>
        <w:ind w:left="283" w:hanging="425"/>
        <w:jc w:val="center"/>
        <w:rPr>
          <w:rFonts w:ascii="Times New Roman" w:eastAsia="Times New Roman" w:hAnsi="Times New Roman"/>
          <w:b/>
          <w:bCs/>
          <w:kern w:val="2"/>
          <w:sz w:val="24"/>
          <w:szCs w:val="24"/>
          <w:lang w:eastAsia="en-US"/>
        </w:rPr>
      </w:pPr>
    </w:p>
    <w:p w:rsidR="00096EF2" w:rsidRDefault="00096EF2">
      <w:pPr>
        <w:tabs>
          <w:tab w:val="left" w:pos="284"/>
          <w:tab w:val="left" w:pos="426"/>
        </w:tabs>
        <w:spacing w:line="240" w:lineRule="auto"/>
        <w:jc w:val="both"/>
        <w:rPr>
          <w:rFonts w:ascii="Times New Roman" w:hAnsi="Times New Roman"/>
          <w:b/>
          <w:bCs/>
          <w:sz w:val="16"/>
          <w:szCs w:val="16"/>
        </w:rPr>
      </w:pPr>
    </w:p>
    <w:p w:rsidR="00096EF2" w:rsidRDefault="00096EF2">
      <w:pPr>
        <w:pStyle w:val="2"/>
        <w:spacing w:line="240" w:lineRule="auto"/>
      </w:pPr>
      <w:r>
        <w:t>І. УЧАСТИЕ В ПРОЦЕДУРАТА</w:t>
      </w:r>
    </w:p>
    <w:p w:rsidR="00096EF2" w:rsidRDefault="00096EF2">
      <w:pPr>
        <w:tabs>
          <w:tab w:val="left" w:pos="284"/>
          <w:tab w:val="left" w:pos="2410"/>
        </w:tabs>
        <w:spacing w:line="240" w:lineRule="auto"/>
        <w:ind w:firstLine="284"/>
        <w:jc w:val="center"/>
        <w:rPr>
          <w:rFonts w:ascii="Times New Roman" w:hAnsi="Times New Roman"/>
          <w:b/>
          <w:sz w:val="16"/>
          <w:szCs w:val="16"/>
        </w:rPr>
      </w:pPr>
    </w:p>
    <w:p w:rsidR="00096EF2" w:rsidRDefault="00096EF2">
      <w:pPr>
        <w:numPr>
          <w:ilvl w:val="0"/>
          <w:numId w:val="10"/>
        </w:numPr>
        <w:tabs>
          <w:tab w:val="clear" w:pos="959"/>
          <w:tab w:val="left" w:pos="567"/>
          <w:tab w:val="num" w:pos="709"/>
        </w:tabs>
        <w:spacing w:line="240" w:lineRule="auto"/>
        <w:ind w:left="0" w:firstLine="425"/>
        <w:jc w:val="both"/>
        <w:rPr>
          <w:rFonts w:ascii="Times New Roman" w:hAnsi="Times New Roman"/>
          <w:sz w:val="24"/>
          <w:szCs w:val="24"/>
        </w:rPr>
      </w:pPr>
      <w:r>
        <w:rPr>
          <w:rFonts w:ascii="Times New Roman" w:hAnsi="Times New Roman"/>
          <w:sz w:val="24"/>
          <w:szCs w:val="24"/>
        </w:rPr>
        <w:t xml:space="preserve">В </w:t>
      </w:r>
      <w:r w:rsidR="009705B1">
        <w:rPr>
          <w:rFonts w:ascii="Times New Roman" w:hAnsi="Times New Roman"/>
          <w:sz w:val="24"/>
          <w:szCs w:val="24"/>
        </w:rPr>
        <w:t>публичното състезание</w:t>
      </w:r>
      <w:r>
        <w:rPr>
          <w:rFonts w:ascii="Times New Roman" w:hAnsi="Times New Roman"/>
          <w:sz w:val="24"/>
          <w:szCs w:val="24"/>
        </w:rPr>
        <w:t xml:space="preserve"> за възлагане на обществена поръчка има право да участва всяко българско или чуждестранно физическо или юридическо лице, както и техни обединения, което отговаря на условията, посочени в Закона за обществените поръчки и предварително обявените условия от Възложителя в документацията за участие.</w:t>
      </w:r>
    </w:p>
    <w:p w:rsidR="009705B1" w:rsidRPr="009705B1" w:rsidRDefault="009705B1" w:rsidP="009705B1">
      <w:pPr>
        <w:numPr>
          <w:ilvl w:val="0"/>
          <w:numId w:val="10"/>
        </w:numPr>
        <w:tabs>
          <w:tab w:val="clear" w:pos="959"/>
          <w:tab w:val="left" w:pos="567"/>
          <w:tab w:val="num" w:pos="709"/>
        </w:tabs>
        <w:spacing w:line="240" w:lineRule="auto"/>
        <w:ind w:left="0" w:firstLine="425"/>
        <w:jc w:val="both"/>
        <w:rPr>
          <w:rFonts w:ascii="Times New Roman" w:hAnsi="Times New Roman"/>
          <w:sz w:val="24"/>
          <w:szCs w:val="24"/>
        </w:rPr>
      </w:pPr>
      <w:r w:rsidRPr="009705B1">
        <w:rPr>
          <w:rFonts w:ascii="Times New Roman" w:hAnsi="Times New Roman" w:cs="Times New Roman"/>
          <w:color w:val="000000"/>
          <w:sz w:val="24"/>
          <w:szCs w:val="24"/>
        </w:rPr>
        <w:t xml:space="preserve">Възложителят отстранява от участие в </w:t>
      </w:r>
      <w:r w:rsidR="00475D29">
        <w:rPr>
          <w:rFonts w:ascii="Times New Roman" w:hAnsi="Times New Roman" w:cs="Times New Roman"/>
          <w:color w:val="000000"/>
          <w:sz w:val="24"/>
          <w:szCs w:val="24"/>
        </w:rPr>
        <w:t>публичното състезание</w:t>
      </w:r>
      <w:r w:rsidRPr="009705B1">
        <w:rPr>
          <w:rFonts w:ascii="Times New Roman" w:hAnsi="Times New Roman" w:cs="Times New Roman"/>
          <w:color w:val="000000"/>
          <w:sz w:val="24"/>
          <w:szCs w:val="24"/>
        </w:rPr>
        <w:t xml:space="preserve"> за възлагане на обществена поръчка  участник, който:</w:t>
      </w:r>
    </w:p>
    <w:p w:rsidR="009705B1" w:rsidRDefault="009705B1" w:rsidP="009705B1">
      <w:pPr>
        <w:numPr>
          <w:ilvl w:val="1"/>
          <w:numId w:val="20"/>
        </w:numPr>
        <w:shd w:val="clear" w:color="auto" w:fill="FEFEFE"/>
        <w:tabs>
          <w:tab w:val="left" w:pos="993"/>
        </w:tabs>
        <w:suppressAutoHyphens w:val="0"/>
        <w:spacing w:line="240" w:lineRule="auto"/>
        <w:ind w:left="0" w:firstLine="426"/>
        <w:jc w:val="both"/>
        <w:rPr>
          <w:rFonts w:ascii="Times New Roman" w:hAnsi="Times New Roman" w:cs="Times New Roman"/>
          <w:color w:val="000000"/>
          <w:sz w:val="24"/>
          <w:szCs w:val="24"/>
        </w:rPr>
      </w:pPr>
      <w:r w:rsidRPr="009705B1">
        <w:rPr>
          <w:rFonts w:ascii="Times New Roman" w:hAnsi="Times New Roman" w:cs="Times New Roman"/>
          <w:color w:val="000000"/>
          <w:sz w:val="24"/>
          <w:szCs w:val="24"/>
        </w:rPr>
        <w:t>е осъден с влязла в сила присъда, освен ако е реабилитиран, за</w:t>
      </w:r>
      <w:r w:rsidRPr="009705B1">
        <w:rPr>
          <w:rFonts w:ascii="Times New Roman" w:hAnsi="Times New Roman" w:cs="Times New Roman"/>
          <w:color w:val="000000"/>
          <w:sz w:val="24"/>
          <w:szCs w:val="24"/>
          <w:lang w:val="en-US"/>
        </w:rPr>
        <w:t xml:space="preserve"> </w:t>
      </w:r>
      <w:r w:rsidRPr="009705B1">
        <w:rPr>
          <w:rFonts w:ascii="Times New Roman" w:hAnsi="Times New Roman" w:cs="Times New Roman"/>
          <w:color w:val="000000"/>
          <w:sz w:val="24"/>
          <w:szCs w:val="24"/>
        </w:rPr>
        <w:t>престъпление по чл. 108а, чл. 159а – 159г, чл. 172, чл. 192а, чл. 194 – 217, чл. 219 – 252, чл. 253 – 260, чл. 301 – 307, чл. 321, 321а и чл. 352 – 353е от Наказателния кодекс;</w:t>
      </w:r>
    </w:p>
    <w:p w:rsidR="009705B1" w:rsidRDefault="009705B1" w:rsidP="009705B1">
      <w:pPr>
        <w:numPr>
          <w:ilvl w:val="1"/>
          <w:numId w:val="20"/>
        </w:numPr>
        <w:shd w:val="clear" w:color="auto" w:fill="FEFEFE"/>
        <w:tabs>
          <w:tab w:val="left" w:pos="993"/>
        </w:tabs>
        <w:suppressAutoHyphens w:val="0"/>
        <w:spacing w:line="240" w:lineRule="auto"/>
        <w:ind w:left="0" w:firstLine="426"/>
        <w:jc w:val="both"/>
        <w:rPr>
          <w:rFonts w:ascii="Times New Roman" w:hAnsi="Times New Roman" w:cs="Times New Roman"/>
          <w:color w:val="000000"/>
          <w:sz w:val="24"/>
          <w:szCs w:val="24"/>
        </w:rPr>
      </w:pPr>
      <w:r w:rsidRPr="009705B1">
        <w:rPr>
          <w:rFonts w:ascii="Times New Roman" w:hAnsi="Times New Roman" w:cs="Times New Roman"/>
          <w:color w:val="000000"/>
          <w:sz w:val="24"/>
          <w:szCs w:val="24"/>
        </w:rPr>
        <w:t>е осъден с влязло в сила присъда, освен ако е реабилитиран, за престъпление, аналогично на тези по т. 1, в друга държава членка или трета страна;</w:t>
      </w:r>
    </w:p>
    <w:p w:rsidR="009705B1" w:rsidRDefault="009705B1" w:rsidP="009705B1">
      <w:pPr>
        <w:numPr>
          <w:ilvl w:val="1"/>
          <w:numId w:val="20"/>
        </w:numPr>
        <w:shd w:val="clear" w:color="auto" w:fill="FEFEFE"/>
        <w:tabs>
          <w:tab w:val="left" w:pos="993"/>
        </w:tabs>
        <w:suppressAutoHyphens w:val="0"/>
        <w:spacing w:line="240" w:lineRule="auto"/>
        <w:ind w:left="0" w:firstLine="426"/>
        <w:jc w:val="both"/>
        <w:rPr>
          <w:rFonts w:ascii="Times New Roman" w:hAnsi="Times New Roman" w:cs="Times New Roman"/>
          <w:color w:val="000000"/>
          <w:sz w:val="24"/>
          <w:szCs w:val="24"/>
        </w:rPr>
      </w:pPr>
      <w:r w:rsidRPr="009705B1">
        <w:rPr>
          <w:rFonts w:ascii="Times New Roman" w:hAnsi="Times New Roman" w:cs="Times New Roman"/>
          <w:color w:val="000000"/>
          <w:sz w:val="24"/>
          <w:szCs w:val="24"/>
        </w:rPr>
        <w:t>има задължения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освен ако е допуснато разсрочване, отсрочване или обезпечение на задълженията или задължението е по акт, който не е влязъл в сила;</w:t>
      </w:r>
    </w:p>
    <w:p w:rsidR="009705B1" w:rsidRDefault="009705B1" w:rsidP="009705B1">
      <w:pPr>
        <w:numPr>
          <w:ilvl w:val="1"/>
          <w:numId w:val="20"/>
        </w:numPr>
        <w:shd w:val="clear" w:color="auto" w:fill="FEFEFE"/>
        <w:tabs>
          <w:tab w:val="left" w:pos="993"/>
        </w:tabs>
        <w:suppressAutoHyphens w:val="0"/>
        <w:spacing w:line="240" w:lineRule="auto"/>
        <w:ind w:left="0" w:firstLine="426"/>
        <w:jc w:val="both"/>
        <w:rPr>
          <w:rFonts w:ascii="Times New Roman" w:hAnsi="Times New Roman" w:cs="Times New Roman"/>
          <w:color w:val="000000"/>
          <w:sz w:val="24"/>
          <w:szCs w:val="24"/>
        </w:rPr>
      </w:pPr>
      <w:r w:rsidRPr="009705B1">
        <w:rPr>
          <w:rFonts w:ascii="Times New Roman" w:hAnsi="Times New Roman" w:cs="Times New Roman"/>
          <w:color w:val="000000"/>
          <w:sz w:val="24"/>
          <w:szCs w:val="24"/>
        </w:rPr>
        <w:t>е налице неравнопоставеност в случаите по чл. 44, ал. 5 от ЗОП;</w:t>
      </w:r>
    </w:p>
    <w:p w:rsidR="009705B1" w:rsidRPr="009705B1" w:rsidRDefault="009705B1" w:rsidP="009705B1">
      <w:pPr>
        <w:numPr>
          <w:ilvl w:val="1"/>
          <w:numId w:val="20"/>
        </w:numPr>
        <w:shd w:val="clear" w:color="auto" w:fill="FEFEFE"/>
        <w:tabs>
          <w:tab w:val="left" w:pos="993"/>
        </w:tabs>
        <w:suppressAutoHyphens w:val="0"/>
        <w:spacing w:line="240" w:lineRule="auto"/>
        <w:ind w:left="0" w:firstLine="426"/>
        <w:jc w:val="both"/>
        <w:rPr>
          <w:rFonts w:ascii="Times New Roman" w:hAnsi="Times New Roman" w:cs="Times New Roman"/>
          <w:color w:val="000000"/>
          <w:sz w:val="24"/>
          <w:szCs w:val="24"/>
        </w:rPr>
      </w:pPr>
      <w:r w:rsidRPr="009705B1">
        <w:rPr>
          <w:rFonts w:ascii="Times New Roman" w:hAnsi="Times New Roman" w:cs="Times New Roman"/>
          <w:color w:val="000000"/>
          <w:sz w:val="24"/>
          <w:szCs w:val="24"/>
        </w:rPr>
        <w:t>е установено, че:</w:t>
      </w:r>
    </w:p>
    <w:p w:rsidR="009705B1" w:rsidRPr="009705B1" w:rsidRDefault="009705B1" w:rsidP="009705B1">
      <w:pPr>
        <w:tabs>
          <w:tab w:val="left" w:pos="993"/>
        </w:tabs>
        <w:autoSpaceDE w:val="0"/>
        <w:autoSpaceDN w:val="0"/>
        <w:adjustRightInd w:val="0"/>
        <w:ind w:firstLine="426"/>
        <w:jc w:val="both"/>
        <w:rPr>
          <w:rFonts w:ascii="Times New Roman" w:hAnsi="Times New Roman" w:cs="Times New Roman"/>
          <w:color w:val="000000"/>
          <w:sz w:val="24"/>
          <w:szCs w:val="24"/>
        </w:rPr>
      </w:pPr>
      <w:r w:rsidRPr="009705B1">
        <w:rPr>
          <w:rFonts w:ascii="Times New Roman" w:hAnsi="Times New Roman" w:cs="Times New Roman"/>
          <w:color w:val="000000"/>
          <w:sz w:val="24"/>
          <w:szCs w:val="24"/>
        </w:rPr>
        <w:t>а) е представил документ с невярно съдържание, свързан с удостоверяване липсата на</w:t>
      </w:r>
    </w:p>
    <w:p w:rsidR="009705B1" w:rsidRPr="009705B1" w:rsidRDefault="009705B1" w:rsidP="009705B1">
      <w:pPr>
        <w:tabs>
          <w:tab w:val="left" w:pos="993"/>
        </w:tabs>
        <w:autoSpaceDE w:val="0"/>
        <w:autoSpaceDN w:val="0"/>
        <w:adjustRightInd w:val="0"/>
        <w:ind w:firstLine="426"/>
        <w:jc w:val="both"/>
        <w:rPr>
          <w:rFonts w:ascii="Times New Roman" w:hAnsi="Times New Roman" w:cs="Times New Roman"/>
          <w:color w:val="000000"/>
          <w:sz w:val="24"/>
          <w:szCs w:val="24"/>
        </w:rPr>
      </w:pPr>
      <w:r w:rsidRPr="009705B1">
        <w:rPr>
          <w:rFonts w:ascii="Times New Roman" w:hAnsi="Times New Roman" w:cs="Times New Roman"/>
          <w:color w:val="000000"/>
          <w:sz w:val="24"/>
          <w:szCs w:val="24"/>
        </w:rPr>
        <w:t>основания за отстраняване или изпълнението на критериите за подбор;</w:t>
      </w:r>
    </w:p>
    <w:p w:rsidR="009705B1" w:rsidRPr="009705B1" w:rsidRDefault="009705B1" w:rsidP="009705B1">
      <w:pPr>
        <w:tabs>
          <w:tab w:val="left" w:pos="993"/>
        </w:tabs>
        <w:autoSpaceDE w:val="0"/>
        <w:autoSpaceDN w:val="0"/>
        <w:adjustRightInd w:val="0"/>
        <w:ind w:firstLine="426"/>
        <w:jc w:val="both"/>
        <w:rPr>
          <w:rFonts w:ascii="Times New Roman" w:hAnsi="Times New Roman" w:cs="Times New Roman"/>
          <w:color w:val="000000"/>
          <w:sz w:val="24"/>
          <w:szCs w:val="24"/>
        </w:rPr>
      </w:pPr>
      <w:r w:rsidRPr="009705B1">
        <w:rPr>
          <w:rFonts w:ascii="Times New Roman" w:hAnsi="Times New Roman" w:cs="Times New Roman"/>
          <w:color w:val="000000"/>
          <w:sz w:val="24"/>
          <w:szCs w:val="24"/>
        </w:rPr>
        <w:t>б) не е предоставил изискваща се информация, свързана с удостоверяване липсата на</w:t>
      </w:r>
    </w:p>
    <w:p w:rsidR="009705B1" w:rsidRDefault="009705B1" w:rsidP="009705B1">
      <w:pPr>
        <w:tabs>
          <w:tab w:val="left" w:pos="993"/>
        </w:tabs>
        <w:autoSpaceDE w:val="0"/>
        <w:autoSpaceDN w:val="0"/>
        <w:adjustRightInd w:val="0"/>
        <w:ind w:firstLine="426"/>
        <w:jc w:val="both"/>
        <w:rPr>
          <w:rFonts w:ascii="Times New Roman" w:hAnsi="Times New Roman" w:cs="Times New Roman"/>
          <w:color w:val="000000"/>
          <w:sz w:val="24"/>
          <w:szCs w:val="24"/>
        </w:rPr>
      </w:pPr>
      <w:r w:rsidRPr="009705B1">
        <w:rPr>
          <w:rFonts w:ascii="Times New Roman" w:hAnsi="Times New Roman" w:cs="Times New Roman"/>
          <w:color w:val="000000"/>
          <w:sz w:val="24"/>
          <w:szCs w:val="24"/>
        </w:rPr>
        <w:t>основания за отстраняване или изпълнението на критериите за подбор;</w:t>
      </w:r>
    </w:p>
    <w:p w:rsidR="009705B1" w:rsidRPr="009705B1" w:rsidRDefault="009705B1" w:rsidP="009705B1">
      <w:pPr>
        <w:numPr>
          <w:ilvl w:val="1"/>
          <w:numId w:val="20"/>
        </w:numPr>
        <w:shd w:val="clear" w:color="auto" w:fill="FEFEFE"/>
        <w:tabs>
          <w:tab w:val="left" w:pos="993"/>
        </w:tabs>
        <w:suppressAutoHyphens w:val="0"/>
        <w:spacing w:line="240" w:lineRule="auto"/>
        <w:ind w:left="0" w:firstLine="426"/>
        <w:jc w:val="both"/>
        <w:rPr>
          <w:rFonts w:ascii="Times New Roman" w:hAnsi="Times New Roman" w:cs="Times New Roman"/>
          <w:color w:val="000000"/>
          <w:sz w:val="24"/>
          <w:szCs w:val="24"/>
          <w:lang w:val="en-US"/>
        </w:rPr>
      </w:pPr>
      <w:r w:rsidRPr="009705B1">
        <w:rPr>
          <w:rFonts w:ascii="Times New Roman" w:hAnsi="Times New Roman" w:cs="Times New Roman"/>
          <w:color w:val="000000"/>
          <w:sz w:val="24"/>
          <w:szCs w:val="24"/>
        </w:rPr>
        <w:t>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w:t>
      </w:r>
      <w:r w:rsidRPr="009705B1">
        <w:rPr>
          <w:rFonts w:ascii="Times New Roman" w:hAnsi="Times New Roman" w:cs="Times New Roman"/>
          <w:color w:val="000000"/>
          <w:sz w:val="24"/>
          <w:szCs w:val="24"/>
          <w:lang w:val="en-US"/>
        </w:rPr>
        <w:t xml:space="preserve"> </w:t>
      </w:r>
      <w:r w:rsidRPr="009705B1">
        <w:rPr>
          <w:rFonts w:ascii="Times New Roman" w:hAnsi="Times New Roman" w:cs="Times New Roman"/>
          <w:color w:val="000000"/>
          <w:sz w:val="24"/>
          <w:szCs w:val="24"/>
        </w:rPr>
        <w:t>от Кодекса на труда или аналогични задължения, установени с акт на компетентен орган,</w:t>
      </w:r>
      <w:r>
        <w:rPr>
          <w:rFonts w:ascii="Times New Roman" w:hAnsi="Times New Roman" w:cs="Times New Roman"/>
          <w:color w:val="000000"/>
          <w:sz w:val="24"/>
          <w:szCs w:val="24"/>
        </w:rPr>
        <w:t xml:space="preserve"> </w:t>
      </w:r>
      <w:r w:rsidRPr="009705B1">
        <w:rPr>
          <w:rFonts w:ascii="Times New Roman" w:hAnsi="Times New Roman" w:cs="Times New Roman"/>
          <w:color w:val="000000"/>
          <w:sz w:val="24"/>
          <w:szCs w:val="24"/>
        </w:rPr>
        <w:t>съгласно законодателството на държавата, в която кандидатът или участникът е установен</w:t>
      </w:r>
      <w:r>
        <w:rPr>
          <w:rFonts w:ascii="Times New Roman" w:hAnsi="Times New Roman" w:cs="Times New Roman"/>
          <w:color w:val="000000"/>
          <w:sz w:val="24"/>
          <w:szCs w:val="24"/>
        </w:rPr>
        <w:t>;</w:t>
      </w:r>
    </w:p>
    <w:p w:rsidR="009705B1" w:rsidRPr="009705B1" w:rsidRDefault="009705B1" w:rsidP="009705B1">
      <w:pPr>
        <w:numPr>
          <w:ilvl w:val="1"/>
          <w:numId w:val="20"/>
        </w:numPr>
        <w:shd w:val="clear" w:color="auto" w:fill="FEFEFE"/>
        <w:tabs>
          <w:tab w:val="left" w:pos="993"/>
        </w:tabs>
        <w:suppressAutoHyphens w:val="0"/>
        <w:spacing w:line="240" w:lineRule="auto"/>
        <w:ind w:left="0" w:firstLine="426"/>
        <w:jc w:val="both"/>
        <w:rPr>
          <w:rFonts w:ascii="Times New Roman" w:hAnsi="Times New Roman" w:cs="Times New Roman"/>
          <w:color w:val="000000"/>
          <w:sz w:val="24"/>
          <w:szCs w:val="24"/>
          <w:lang w:val="en-US"/>
        </w:rPr>
      </w:pPr>
      <w:r w:rsidRPr="009705B1">
        <w:rPr>
          <w:rFonts w:ascii="Times New Roman" w:hAnsi="Times New Roman" w:cs="Times New Roman"/>
          <w:color w:val="000000"/>
          <w:sz w:val="24"/>
          <w:szCs w:val="24"/>
        </w:rPr>
        <w:t>е налице конфликт на интереси, който не може да бъде отстранен;</w:t>
      </w:r>
    </w:p>
    <w:p w:rsidR="009705B1" w:rsidRPr="009705B1" w:rsidRDefault="009705B1" w:rsidP="009705B1">
      <w:pPr>
        <w:numPr>
          <w:ilvl w:val="1"/>
          <w:numId w:val="20"/>
        </w:numPr>
        <w:shd w:val="clear" w:color="auto" w:fill="FEFEFE"/>
        <w:tabs>
          <w:tab w:val="left" w:pos="993"/>
        </w:tabs>
        <w:suppressAutoHyphens w:val="0"/>
        <w:spacing w:line="240" w:lineRule="auto"/>
        <w:ind w:left="0" w:firstLine="426"/>
        <w:jc w:val="both"/>
        <w:rPr>
          <w:rFonts w:ascii="Times New Roman" w:hAnsi="Times New Roman" w:cs="Times New Roman"/>
          <w:color w:val="000000"/>
          <w:sz w:val="24"/>
          <w:szCs w:val="24"/>
          <w:lang w:val="en-US"/>
        </w:rPr>
      </w:pPr>
      <w:r w:rsidRPr="009705B1">
        <w:rPr>
          <w:rFonts w:ascii="Times New Roman" w:hAnsi="Times New Roman" w:cs="Times New Roman"/>
          <w:color w:val="000000"/>
          <w:sz w:val="24"/>
          <w:szCs w:val="24"/>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9705B1" w:rsidRPr="009705B1" w:rsidRDefault="009705B1" w:rsidP="009705B1">
      <w:pPr>
        <w:numPr>
          <w:ilvl w:val="1"/>
          <w:numId w:val="20"/>
        </w:numPr>
        <w:shd w:val="clear" w:color="auto" w:fill="FEFEFE"/>
        <w:tabs>
          <w:tab w:val="left" w:pos="993"/>
        </w:tabs>
        <w:suppressAutoHyphens w:val="0"/>
        <w:spacing w:line="240" w:lineRule="auto"/>
        <w:ind w:left="0" w:firstLine="426"/>
        <w:jc w:val="both"/>
        <w:rPr>
          <w:rFonts w:ascii="Times New Roman" w:hAnsi="Times New Roman" w:cs="Times New Roman"/>
          <w:color w:val="000000"/>
          <w:sz w:val="24"/>
          <w:szCs w:val="24"/>
          <w:lang w:val="en-US"/>
        </w:rPr>
      </w:pPr>
      <w:r w:rsidRPr="009705B1">
        <w:rPr>
          <w:rFonts w:ascii="Times New Roman" w:hAnsi="Times New Roman" w:cs="Times New Roman"/>
          <w:color w:val="000000"/>
          <w:sz w:val="24"/>
          <w:szCs w:val="24"/>
        </w:rPr>
        <w:t>лишен е от правото да упражнява определена професия или дейност съгласно законодателството на държавата, в която е извършено деянието;</w:t>
      </w:r>
    </w:p>
    <w:p w:rsidR="009705B1" w:rsidRPr="009705B1" w:rsidRDefault="009705B1" w:rsidP="009705B1">
      <w:pPr>
        <w:numPr>
          <w:ilvl w:val="1"/>
          <w:numId w:val="20"/>
        </w:numPr>
        <w:shd w:val="clear" w:color="auto" w:fill="FEFEFE"/>
        <w:tabs>
          <w:tab w:val="left" w:pos="993"/>
        </w:tabs>
        <w:suppressAutoHyphens w:val="0"/>
        <w:spacing w:line="240" w:lineRule="auto"/>
        <w:ind w:left="0" w:firstLine="426"/>
        <w:jc w:val="both"/>
        <w:rPr>
          <w:rFonts w:ascii="Times New Roman" w:hAnsi="Times New Roman" w:cs="Times New Roman"/>
          <w:color w:val="000000"/>
          <w:sz w:val="24"/>
          <w:szCs w:val="24"/>
          <w:lang w:val="en-US"/>
        </w:rPr>
      </w:pPr>
      <w:r w:rsidRPr="009705B1">
        <w:rPr>
          <w:rFonts w:ascii="Times New Roman" w:hAnsi="Times New Roman" w:cs="Times New Roman"/>
          <w:color w:val="000000"/>
          <w:sz w:val="24"/>
          <w:szCs w:val="24"/>
        </w:rPr>
        <w:t>сключил е споразумение с други лица с цел нарушаване на конкуренцията, когато нарушението е установено с акт на компетентен орган;</w:t>
      </w:r>
    </w:p>
    <w:p w:rsidR="009705B1" w:rsidRPr="009705B1" w:rsidRDefault="009705B1" w:rsidP="009705B1">
      <w:pPr>
        <w:numPr>
          <w:ilvl w:val="1"/>
          <w:numId w:val="20"/>
        </w:numPr>
        <w:shd w:val="clear" w:color="auto" w:fill="FEFEFE"/>
        <w:tabs>
          <w:tab w:val="left" w:pos="993"/>
        </w:tabs>
        <w:suppressAutoHyphens w:val="0"/>
        <w:spacing w:line="240" w:lineRule="auto"/>
        <w:ind w:left="0" w:firstLine="426"/>
        <w:jc w:val="both"/>
        <w:rPr>
          <w:rFonts w:ascii="Times New Roman" w:hAnsi="Times New Roman" w:cs="Times New Roman"/>
          <w:color w:val="000000"/>
          <w:sz w:val="24"/>
          <w:szCs w:val="24"/>
          <w:lang w:val="en-US"/>
        </w:rPr>
      </w:pPr>
      <w:r w:rsidRPr="009705B1">
        <w:rPr>
          <w:rFonts w:ascii="Times New Roman" w:hAnsi="Times New Roman" w:cs="Times New Roman"/>
          <w:color w:val="000000"/>
          <w:sz w:val="24"/>
          <w:szCs w:val="24"/>
        </w:rPr>
        <w:lastRenderedPageBreak/>
        <w:t>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9705B1" w:rsidRPr="009705B1" w:rsidRDefault="009705B1" w:rsidP="009705B1">
      <w:pPr>
        <w:numPr>
          <w:ilvl w:val="1"/>
          <w:numId w:val="20"/>
        </w:numPr>
        <w:shd w:val="clear" w:color="auto" w:fill="FEFEFE"/>
        <w:tabs>
          <w:tab w:val="left" w:pos="993"/>
        </w:tabs>
        <w:suppressAutoHyphens w:val="0"/>
        <w:spacing w:line="240" w:lineRule="auto"/>
        <w:ind w:left="0" w:firstLine="426"/>
        <w:jc w:val="both"/>
        <w:rPr>
          <w:rFonts w:ascii="Times New Roman" w:hAnsi="Times New Roman" w:cs="Times New Roman"/>
          <w:color w:val="000000"/>
          <w:sz w:val="24"/>
          <w:szCs w:val="24"/>
          <w:lang w:val="en-US"/>
        </w:rPr>
      </w:pPr>
      <w:r w:rsidRPr="009705B1">
        <w:rPr>
          <w:rFonts w:ascii="Times New Roman" w:hAnsi="Times New Roman" w:cs="Times New Roman"/>
          <w:color w:val="000000"/>
          <w:sz w:val="24"/>
          <w:szCs w:val="24"/>
        </w:rPr>
        <w:t>опитал е да:</w:t>
      </w:r>
    </w:p>
    <w:p w:rsidR="009705B1" w:rsidRPr="009705B1" w:rsidRDefault="009705B1" w:rsidP="009705B1">
      <w:pPr>
        <w:shd w:val="clear" w:color="auto" w:fill="FEFEFE"/>
        <w:ind w:firstLine="709"/>
        <w:jc w:val="both"/>
        <w:rPr>
          <w:rFonts w:ascii="Times New Roman" w:hAnsi="Times New Roman" w:cs="Times New Roman"/>
          <w:color w:val="000000"/>
          <w:sz w:val="24"/>
          <w:szCs w:val="24"/>
        </w:rPr>
      </w:pPr>
      <w:r w:rsidRPr="009705B1">
        <w:rPr>
          <w:rFonts w:ascii="Times New Roman" w:hAnsi="Times New Roman" w:cs="Times New Roman"/>
          <w:color w:val="000000"/>
          <w:sz w:val="24"/>
          <w:szCs w:val="24"/>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9705B1" w:rsidRPr="009705B1" w:rsidRDefault="009705B1" w:rsidP="009705B1">
      <w:pPr>
        <w:shd w:val="clear" w:color="auto" w:fill="FEFEFE"/>
        <w:ind w:firstLine="709"/>
        <w:jc w:val="both"/>
        <w:rPr>
          <w:rFonts w:ascii="Times New Roman" w:hAnsi="Times New Roman" w:cs="Times New Roman"/>
          <w:color w:val="000000"/>
          <w:sz w:val="24"/>
          <w:szCs w:val="24"/>
        </w:rPr>
      </w:pPr>
      <w:r w:rsidRPr="009705B1">
        <w:rPr>
          <w:rFonts w:ascii="Times New Roman" w:hAnsi="Times New Roman" w:cs="Times New Roman"/>
          <w:color w:val="000000"/>
          <w:sz w:val="24"/>
          <w:szCs w:val="24"/>
        </w:rPr>
        <w:t>б) получи информация, която може да му даде неоснователно предимство в процедурата за възлагане на обществена поръчка.</w:t>
      </w:r>
    </w:p>
    <w:p w:rsidR="009705B1" w:rsidRPr="009705B1" w:rsidRDefault="009705B1" w:rsidP="009705B1">
      <w:pPr>
        <w:shd w:val="clear" w:color="auto" w:fill="FEFEFE"/>
        <w:jc w:val="both"/>
        <w:rPr>
          <w:rFonts w:ascii="Times New Roman" w:hAnsi="Times New Roman" w:cs="Times New Roman"/>
          <w:b/>
          <w:color w:val="000000"/>
          <w:sz w:val="24"/>
          <w:szCs w:val="24"/>
          <w:u w:val="single"/>
        </w:rPr>
      </w:pPr>
      <w:r w:rsidRPr="009705B1">
        <w:rPr>
          <w:rFonts w:ascii="Times New Roman" w:hAnsi="Times New Roman" w:cs="Times New Roman"/>
          <w:b/>
          <w:color w:val="000000"/>
          <w:sz w:val="24"/>
          <w:szCs w:val="24"/>
          <w:u w:val="single"/>
        </w:rPr>
        <w:t>Горепосочените изисквания се прилагат за:</w:t>
      </w:r>
    </w:p>
    <w:p w:rsidR="009705B1" w:rsidRPr="009705B1" w:rsidRDefault="003F2904" w:rsidP="009705B1">
      <w:pPr>
        <w:shd w:val="clear" w:color="auto" w:fill="FEFEFE"/>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r w:rsidR="009705B1" w:rsidRPr="009705B1">
        <w:rPr>
          <w:rFonts w:ascii="Times New Roman" w:hAnsi="Times New Roman" w:cs="Times New Roman"/>
          <w:color w:val="000000"/>
          <w:sz w:val="24"/>
          <w:szCs w:val="24"/>
        </w:rPr>
        <w:t>при събирателно дружество - лицата по</w:t>
      </w:r>
      <w:r w:rsidR="009705B1" w:rsidRPr="009705B1">
        <w:rPr>
          <w:rStyle w:val="apple-converted-space"/>
          <w:rFonts w:ascii="Times New Roman" w:hAnsi="Times New Roman" w:cs="Times New Roman"/>
          <w:color w:val="000000"/>
          <w:sz w:val="24"/>
          <w:szCs w:val="24"/>
        </w:rPr>
        <w:t> </w:t>
      </w:r>
      <w:r w:rsidR="009705B1" w:rsidRPr="009705B1">
        <w:rPr>
          <w:rStyle w:val="newdocreference"/>
          <w:rFonts w:ascii="Times New Roman" w:hAnsi="Times New Roman" w:cs="Times New Roman"/>
          <w:color w:val="000000"/>
          <w:sz w:val="24"/>
          <w:szCs w:val="24"/>
        </w:rPr>
        <w:t>чл. 84, ал. 1</w:t>
      </w:r>
      <w:r w:rsidR="009705B1" w:rsidRPr="009705B1">
        <w:rPr>
          <w:rStyle w:val="apple-converted-space"/>
          <w:rFonts w:ascii="Times New Roman" w:hAnsi="Times New Roman" w:cs="Times New Roman"/>
          <w:color w:val="000000"/>
          <w:sz w:val="24"/>
          <w:szCs w:val="24"/>
        </w:rPr>
        <w:t> </w:t>
      </w:r>
      <w:r w:rsidR="009705B1" w:rsidRPr="009705B1">
        <w:rPr>
          <w:rFonts w:ascii="Times New Roman" w:hAnsi="Times New Roman" w:cs="Times New Roman"/>
          <w:color w:val="000000"/>
          <w:sz w:val="24"/>
          <w:szCs w:val="24"/>
        </w:rPr>
        <w:t>и</w:t>
      </w:r>
      <w:r w:rsidR="009705B1" w:rsidRPr="009705B1">
        <w:rPr>
          <w:rStyle w:val="apple-converted-space"/>
          <w:rFonts w:ascii="Times New Roman" w:hAnsi="Times New Roman" w:cs="Times New Roman"/>
          <w:color w:val="000000"/>
          <w:sz w:val="24"/>
          <w:szCs w:val="24"/>
        </w:rPr>
        <w:t> </w:t>
      </w:r>
      <w:r w:rsidR="009705B1" w:rsidRPr="009705B1">
        <w:rPr>
          <w:rStyle w:val="newdocreference"/>
          <w:rFonts w:ascii="Times New Roman" w:hAnsi="Times New Roman" w:cs="Times New Roman"/>
          <w:color w:val="000000"/>
          <w:sz w:val="24"/>
          <w:szCs w:val="24"/>
        </w:rPr>
        <w:t>чл. 89, ал. 1</w:t>
      </w:r>
      <w:r w:rsidR="009705B1" w:rsidRPr="009705B1">
        <w:rPr>
          <w:rStyle w:val="apple-converted-space"/>
          <w:rFonts w:ascii="Times New Roman" w:hAnsi="Times New Roman" w:cs="Times New Roman"/>
          <w:color w:val="000000"/>
          <w:sz w:val="24"/>
          <w:szCs w:val="24"/>
        </w:rPr>
        <w:t> </w:t>
      </w:r>
      <w:r w:rsidR="009705B1" w:rsidRPr="009705B1">
        <w:rPr>
          <w:rFonts w:ascii="Times New Roman" w:hAnsi="Times New Roman" w:cs="Times New Roman"/>
          <w:color w:val="000000"/>
          <w:sz w:val="24"/>
          <w:szCs w:val="24"/>
        </w:rPr>
        <w:t>от Търговския закон;</w:t>
      </w:r>
    </w:p>
    <w:p w:rsidR="009705B1" w:rsidRPr="009705B1" w:rsidRDefault="003F2904" w:rsidP="009705B1">
      <w:pPr>
        <w:shd w:val="clear" w:color="auto" w:fill="FEFEFE"/>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r w:rsidR="009705B1" w:rsidRPr="009705B1">
        <w:rPr>
          <w:rFonts w:ascii="Times New Roman" w:hAnsi="Times New Roman" w:cs="Times New Roman"/>
          <w:color w:val="000000"/>
          <w:sz w:val="24"/>
          <w:szCs w:val="24"/>
        </w:rPr>
        <w:t>при командитно дружество – неограничено отговорните съдружници по</w:t>
      </w:r>
      <w:r w:rsidR="009705B1" w:rsidRPr="009705B1">
        <w:rPr>
          <w:rStyle w:val="apple-converted-space"/>
          <w:rFonts w:ascii="Times New Roman" w:hAnsi="Times New Roman" w:cs="Times New Roman"/>
          <w:color w:val="000000"/>
          <w:sz w:val="24"/>
          <w:szCs w:val="24"/>
        </w:rPr>
        <w:t> </w:t>
      </w:r>
      <w:r w:rsidR="009705B1" w:rsidRPr="009705B1">
        <w:rPr>
          <w:rStyle w:val="newdocreference"/>
          <w:rFonts w:ascii="Times New Roman" w:hAnsi="Times New Roman" w:cs="Times New Roman"/>
          <w:color w:val="000000"/>
          <w:sz w:val="24"/>
          <w:szCs w:val="24"/>
        </w:rPr>
        <w:t>чл. 105</w:t>
      </w:r>
      <w:r w:rsidR="009705B1" w:rsidRPr="009705B1">
        <w:rPr>
          <w:rStyle w:val="apple-converted-space"/>
          <w:rFonts w:ascii="Times New Roman" w:hAnsi="Times New Roman" w:cs="Times New Roman"/>
          <w:color w:val="000000"/>
          <w:sz w:val="24"/>
          <w:szCs w:val="24"/>
        </w:rPr>
        <w:t> </w:t>
      </w:r>
      <w:r w:rsidR="009705B1" w:rsidRPr="009705B1">
        <w:rPr>
          <w:rFonts w:ascii="Times New Roman" w:hAnsi="Times New Roman" w:cs="Times New Roman"/>
          <w:color w:val="000000"/>
          <w:sz w:val="24"/>
          <w:szCs w:val="24"/>
        </w:rPr>
        <w:t>от Търговския закон;</w:t>
      </w:r>
    </w:p>
    <w:p w:rsidR="009705B1" w:rsidRPr="009705B1" w:rsidRDefault="003F2904" w:rsidP="009705B1">
      <w:pPr>
        <w:shd w:val="clear" w:color="auto" w:fill="FEFEFE"/>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w:t>
      </w:r>
      <w:r w:rsidR="009705B1" w:rsidRPr="009705B1">
        <w:rPr>
          <w:rFonts w:ascii="Times New Roman" w:hAnsi="Times New Roman" w:cs="Times New Roman"/>
          <w:color w:val="000000"/>
          <w:sz w:val="24"/>
          <w:szCs w:val="24"/>
        </w:rPr>
        <w:t xml:space="preserve"> при дружество с ограничена отговорност - лицата по</w:t>
      </w:r>
      <w:r w:rsidR="009705B1" w:rsidRPr="009705B1">
        <w:rPr>
          <w:rStyle w:val="apple-converted-space"/>
          <w:rFonts w:ascii="Times New Roman" w:hAnsi="Times New Roman" w:cs="Times New Roman"/>
          <w:color w:val="000000"/>
          <w:sz w:val="24"/>
          <w:szCs w:val="24"/>
        </w:rPr>
        <w:t> </w:t>
      </w:r>
      <w:r w:rsidR="009705B1" w:rsidRPr="009705B1">
        <w:rPr>
          <w:rStyle w:val="newdocreference"/>
          <w:rFonts w:ascii="Times New Roman" w:hAnsi="Times New Roman" w:cs="Times New Roman"/>
          <w:color w:val="000000"/>
          <w:sz w:val="24"/>
          <w:szCs w:val="24"/>
        </w:rPr>
        <w:t>чл. 141, ал. 1 и 2</w:t>
      </w:r>
      <w:r w:rsidR="009705B1" w:rsidRPr="009705B1">
        <w:rPr>
          <w:rStyle w:val="apple-converted-space"/>
          <w:rFonts w:ascii="Times New Roman" w:hAnsi="Times New Roman" w:cs="Times New Roman"/>
          <w:color w:val="000000"/>
          <w:sz w:val="24"/>
          <w:szCs w:val="24"/>
        </w:rPr>
        <w:t> </w:t>
      </w:r>
      <w:r w:rsidR="009705B1" w:rsidRPr="009705B1">
        <w:rPr>
          <w:rFonts w:ascii="Times New Roman" w:hAnsi="Times New Roman" w:cs="Times New Roman"/>
          <w:color w:val="000000"/>
          <w:sz w:val="24"/>
          <w:szCs w:val="24"/>
        </w:rPr>
        <w:t>от Търговския закон, а при еднолично дружество с ограничена отговорност - лицата по</w:t>
      </w:r>
      <w:r w:rsidR="009705B1" w:rsidRPr="009705B1">
        <w:rPr>
          <w:rStyle w:val="apple-converted-space"/>
          <w:rFonts w:ascii="Times New Roman" w:hAnsi="Times New Roman" w:cs="Times New Roman"/>
          <w:color w:val="000000"/>
          <w:sz w:val="24"/>
          <w:szCs w:val="24"/>
        </w:rPr>
        <w:t> </w:t>
      </w:r>
      <w:r w:rsidR="009705B1" w:rsidRPr="009705B1">
        <w:rPr>
          <w:rStyle w:val="newdocreference"/>
          <w:rFonts w:ascii="Times New Roman" w:hAnsi="Times New Roman" w:cs="Times New Roman"/>
          <w:color w:val="000000"/>
          <w:sz w:val="24"/>
          <w:szCs w:val="24"/>
        </w:rPr>
        <w:t>чл. 147, ал. 1</w:t>
      </w:r>
      <w:r w:rsidR="009705B1" w:rsidRPr="009705B1">
        <w:rPr>
          <w:rStyle w:val="apple-converted-space"/>
          <w:rFonts w:ascii="Times New Roman" w:hAnsi="Times New Roman" w:cs="Times New Roman"/>
          <w:color w:val="000000"/>
          <w:sz w:val="24"/>
          <w:szCs w:val="24"/>
        </w:rPr>
        <w:t> </w:t>
      </w:r>
      <w:r w:rsidR="009705B1" w:rsidRPr="009705B1">
        <w:rPr>
          <w:rFonts w:ascii="Times New Roman" w:hAnsi="Times New Roman" w:cs="Times New Roman"/>
          <w:color w:val="000000"/>
          <w:sz w:val="24"/>
          <w:szCs w:val="24"/>
        </w:rPr>
        <w:t>от Търговския закон;</w:t>
      </w:r>
    </w:p>
    <w:p w:rsidR="009705B1" w:rsidRPr="009705B1" w:rsidRDefault="003F2904" w:rsidP="009705B1">
      <w:pPr>
        <w:shd w:val="clear" w:color="auto" w:fill="FEFEFE"/>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w:t>
      </w:r>
      <w:r w:rsidR="009705B1" w:rsidRPr="009705B1">
        <w:rPr>
          <w:rFonts w:ascii="Times New Roman" w:hAnsi="Times New Roman" w:cs="Times New Roman"/>
          <w:color w:val="000000"/>
          <w:sz w:val="24"/>
          <w:szCs w:val="24"/>
        </w:rPr>
        <w:t xml:space="preserve"> при акционерно дружество – лицата по чл. 241, ал. 1, чл. 242, ал.1 и чл. 244, ал. 1</w:t>
      </w:r>
      <w:r w:rsidR="009705B1" w:rsidRPr="009705B1">
        <w:rPr>
          <w:rStyle w:val="apple-converted-space"/>
          <w:rFonts w:ascii="Times New Roman" w:hAnsi="Times New Roman" w:cs="Times New Roman"/>
          <w:color w:val="000000"/>
          <w:sz w:val="24"/>
          <w:szCs w:val="24"/>
        </w:rPr>
        <w:t> </w:t>
      </w:r>
      <w:r w:rsidR="009705B1" w:rsidRPr="009705B1">
        <w:rPr>
          <w:rFonts w:ascii="Times New Roman" w:hAnsi="Times New Roman" w:cs="Times New Roman"/>
          <w:color w:val="000000"/>
          <w:sz w:val="24"/>
          <w:szCs w:val="24"/>
        </w:rPr>
        <w:t>от Търговския закон;</w:t>
      </w:r>
    </w:p>
    <w:p w:rsidR="009705B1" w:rsidRPr="009705B1" w:rsidRDefault="003F2904" w:rsidP="009705B1">
      <w:pPr>
        <w:shd w:val="clear" w:color="auto" w:fill="FEFEFE"/>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w:t>
      </w:r>
      <w:r w:rsidR="009705B1" w:rsidRPr="009705B1">
        <w:rPr>
          <w:rFonts w:ascii="Times New Roman" w:hAnsi="Times New Roman" w:cs="Times New Roman"/>
          <w:color w:val="000000"/>
          <w:sz w:val="24"/>
          <w:szCs w:val="24"/>
        </w:rPr>
        <w:t xml:space="preserve"> при командитно дружество с акции - лицата по</w:t>
      </w:r>
      <w:r w:rsidR="009705B1" w:rsidRPr="009705B1">
        <w:rPr>
          <w:rStyle w:val="apple-converted-space"/>
          <w:rFonts w:ascii="Times New Roman" w:hAnsi="Times New Roman" w:cs="Times New Roman"/>
          <w:color w:val="000000"/>
          <w:sz w:val="24"/>
          <w:szCs w:val="24"/>
        </w:rPr>
        <w:t> </w:t>
      </w:r>
      <w:r w:rsidR="009705B1" w:rsidRPr="009705B1">
        <w:rPr>
          <w:rStyle w:val="newdocreference"/>
          <w:rFonts w:ascii="Times New Roman" w:hAnsi="Times New Roman" w:cs="Times New Roman"/>
          <w:color w:val="000000"/>
          <w:sz w:val="24"/>
          <w:szCs w:val="24"/>
        </w:rPr>
        <w:t>чл. 256 във връзка с чл. 244, ал. 1</w:t>
      </w:r>
      <w:r w:rsidR="009705B1" w:rsidRPr="009705B1">
        <w:rPr>
          <w:rStyle w:val="apple-converted-space"/>
          <w:rFonts w:ascii="Times New Roman" w:hAnsi="Times New Roman" w:cs="Times New Roman"/>
          <w:color w:val="000000"/>
          <w:sz w:val="24"/>
          <w:szCs w:val="24"/>
        </w:rPr>
        <w:t> </w:t>
      </w:r>
      <w:r w:rsidR="009705B1" w:rsidRPr="009705B1">
        <w:rPr>
          <w:rFonts w:ascii="Times New Roman" w:hAnsi="Times New Roman" w:cs="Times New Roman"/>
          <w:color w:val="000000"/>
          <w:sz w:val="24"/>
          <w:szCs w:val="24"/>
        </w:rPr>
        <w:t>от Търговския закон;</w:t>
      </w:r>
    </w:p>
    <w:p w:rsidR="009705B1" w:rsidRPr="009705B1" w:rsidRDefault="003F2904" w:rsidP="009705B1">
      <w:pPr>
        <w:shd w:val="clear" w:color="auto" w:fill="FEFEFE"/>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w:t>
      </w:r>
      <w:r w:rsidR="009705B1" w:rsidRPr="009705B1">
        <w:rPr>
          <w:rFonts w:ascii="Times New Roman" w:hAnsi="Times New Roman" w:cs="Times New Roman"/>
          <w:color w:val="000000"/>
          <w:sz w:val="24"/>
          <w:szCs w:val="24"/>
        </w:rPr>
        <w:t xml:space="preserve"> при едноличен търговец - физическото лице - търговец;</w:t>
      </w:r>
    </w:p>
    <w:p w:rsidR="009705B1" w:rsidRPr="009705B1" w:rsidRDefault="003F2904" w:rsidP="009705B1">
      <w:pPr>
        <w:shd w:val="clear" w:color="auto" w:fill="FEFEFE"/>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w:t>
      </w:r>
      <w:r w:rsidR="009705B1" w:rsidRPr="009705B1">
        <w:rPr>
          <w:rFonts w:ascii="Times New Roman" w:hAnsi="Times New Roman" w:cs="Times New Roman"/>
          <w:color w:val="000000"/>
          <w:sz w:val="24"/>
          <w:szCs w:val="24"/>
        </w:rPr>
        <w:t xml:space="preserve">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9705B1" w:rsidRPr="009705B1" w:rsidRDefault="003F2904" w:rsidP="009705B1">
      <w:pPr>
        <w:shd w:val="clear" w:color="auto" w:fill="FEFEFE"/>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w:t>
      </w:r>
      <w:r w:rsidR="0058177F">
        <w:rPr>
          <w:rFonts w:ascii="Times New Roman" w:hAnsi="Times New Roman" w:cs="Times New Roman"/>
          <w:color w:val="000000"/>
          <w:sz w:val="24"/>
          <w:szCs w:val="24"/>
        </w:rPr>
        <w:t xml:space="preserve"> в случаите от 1 до</w:t>
      </w:r>
      <w:r w:rsidR="009705B1" w:rsidRPr="009705B1">
        <w:rPr>
          <w:rFonts w:ascii="Times New Roman" w:hAnsi="Times New Roman" w:cs="Times New Roman"/>
          <w:color w:val="000000"/>
          <w:sz w:val="24"/>
          <w:szCs w:val="24"/>
        </w:rPr>
        <w:t xml:space="preserve"> 7 – и прокуристите, когато има такива. Декларация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w:t>
      </w:r>
      <w:r w:rsidR="009705B1" w:rsidRPr="009705B1">
        <w:rPr>
          <w:rStyle w:val="apple-converted-space"/>
          <w:rFonts w:ascii="Times New Roman" w:hAnsi="Times New Roman" w:cs="Times New Roman"/>
          <w:color w:val="000000"/>
          <w:sz w:val="24"/>
          <w:szCs w:val="24"/>
        </w:rPr>
        <w:t> </w:t>
      </w:r>
      <w:r w:rsidR="009705B1" w:rsidRPr="009705B1">
        <w:rPr>
          <w:rStyle w:val="samedocreference"/>
          <w:rFonts w:ascii="Times New Roman" w:hAnsi="Times New Roman" w:cs="Times New Roman"/>
          <w:color w:val="000000"/>
          <w:sz w:val="24"/>
          <w:szCs w:val="24"/>
        </w:rPr>
        <w:t>чл. 5, ал. 2, т. 15</w:t>
      </w:r>
      <w:r w:rsidR="009705B1" w:rsidRPr="009705B1">
        <w:rPr>
          <w:rFonts w:ascii="Times New Roman" w:hAnsi="Times New Roman" w:cs="Times New Roman"/>
          <w:color w:val="000000"/>
          <w:sz w:val="24"/>
          <w:szCs w:val="24"/>
        </w:rPr>
        <w:t xml:space="preserve"> от ЗОП;</w:t>
      </w:r>
    </w:p>
    <w:p w:rsidR="009705B1" w:rsidRPr="009705B1" w:rsidRDefault="003F2904" w:rsidP="009705B1">
      <w:pPr>
        <w:shd w:val="clear" w:color="auto" w:fill="FEFEFE"/>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w:t>
      </w:r>
      <w:r w:rsidR="009705B1" w:rsidRPr="009705B1">
        <w:rPr>
          <w:rFonts w:ascii="Times New Roman" w:hAnsi="Times New Roman" w:cs="Times New Roman"/>
          <w:color w:val="000000"/>
          <w:sz w:val="24"/>
          <w:szCs w:val="24"/>
        </w:rPr>
        <w:t xml:space="preserve"> в останали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9705B1" w:rsidRPr="009705B1" w:rsidRDefault="009705B1" w:rsidP="009705B1">
      <w:pPr>
        <w:ind w:firstLine="567"/>
        <w:jc w:val="both"/>
        <w:rPr>
          <w:rFonts w:ascii="Times New Roman" w:hAnsi="Times New Roman" w:cs="Times New Roman"/>
          <w:spacing w:val="-2"/>
          <w:sz w:val="24"/>
          <w:szCs w:val="24"/>
          <w:lang w:val="ru-RU"/>
        </w:rPr>
      </w:pPr>
      <w:r w:rsidRPr="009705B1">
        <w:rPr>
          <w:rFonts w:ascii="Times New Roman" w:hAnsi="Times New Roman" w:cs="Times New Roman"/>
          <w:spacing w:val="-2"/>
          <w:sz w:val="24"/>
          <w:szCs w:val="24"/>
          <w:lang w:val="ru-RU"/>
        </w:rPr>
        <w:t>Кандидат или участник, за когото са налице основания за отстраняване има право да представи доказателства, че е предприел мерки, които гарантират неговата надежност, въпреки наличието на съответното основание за отстраняване съгласно чл. 56, ал.1 от ЗОП. За доказване на липсата на основания за отстраняване участникът, избран за изпълнител, представя документи съгласно чл. 58 от ЗОП.</w:t>
      </w:r>
    </w:p>
    <w:p w:rsidR="00096EF2" w:rsidRDefault="00096EF2">
      <w:pPr>
        <w:numPr>
          <w:ilvl w:val="0"/>
          <w:numId w:val="10"/>
        </w:numPr>
        <w:tabs>
          <w:tab w:val="clear" w:pos="959"/>
          <w:tab w:val="num" w:pos="709"/>
        </w:tabs>
        <w:spacing w:line="240" w:lineRule="auto"/>
        <w:ind w:left="0" w:firstLine="425"/>
        <w:jc w:val="both"/>
        <w:rPr>
          <w:rFonts w:ascii="Times New Roman" w:eastAsia="Times New Roman" w:hAnsi="Times New Roman"/>
          <w:sz w:val="24"/>
          <w:szCs w:val="24"/>
        </w:rPr>
      </w:pPr>
      <w:r>
        <w:rPr>
          <w:rFonts w:ascii="Times New Roman" w:eastAsia="Times New Roman" w:hAnsi="Times New Roman"/>
          <w:bCs/>
          <w:sz w:val="24"/>
          <w:szCs w:val="24"/>
        </w:rPr>
        <w:t>Всеки участник може да подаде само една оферта, с която участва за една или повече обособени позиции</w:t>
      </w:r>
      <w:r w:rsidR="000B16DB">
        <w:rPr>
          <w:rFonts w:ascii="Times New Roman" w:eastAsia="Times New Roman" w:hAnsi="Times New Roman"/>
          <w:bCs/>
          <w:sz w:val="24"/>
          <w:szCs w:val="24"/>
        </w:rPr>
        <w:t xml:space="preserve"> (ако има такива)</w:t>
      </w:r>
      <w:r>
        <w:rPr>
          <w:rFonts w:ascii="Times New Roman" w:eastAsia="Times New Roman" w:hAnsi="Times New Roman"/>
          <w:bCs/>
          <w:sz w:val="24"/>
          <w:szCs w:val="24"/>
        </w:rPr>
        <w:t xml:space="preserve">. </w:t>
      </w:r>
    </w:p>
    <w:p w:rsidR="00096EF2" w:rsidRDefault="00096EF2" w:rsidP="00EB1BA3">
      <w:pPr>
        <w:tabs>
          <w:tab w:val="left" w:pos="709"/>
        </w:tabs>
        <w:spacing w:line="240" w:lineRule="auto"/>
        <w:ind w:left="425"/>
        <w:jc w:val="both"/>
        <w:rPr>
          <w:rFonts w:ascii="Times New Roman" w:hAnsi="Times New Roman"/>
          <w:sz w:val="24"/>
          <w:szCs w:val="24"/>
        </w:rPr>
      </w:pPr>
      <w:r>
        <w:rPr>
          <w:rFonts w:ascii="Times New Roman" w:hAnsi="Times New Roman"/>
          <w:sz w:val="24"/>
          <w:szCs w:val="24"/>
        </w:rPr>
        <w:tab/>
      </w:r>
    </w:p>
    <w:p w:rsidR="00ED1A0B" w:rsidRDefault="00ED1A0B" w:rsidP="00C835A8">
      <w:pPr>
        <w:tabs>
          <w:tab w:val="left" w:pos="2410"/>
        </w:tabs>
        <w:ind w:firstLine="426"/>
        <w:jc w:val="center"/>
        <w:rPr>
          <w:rFonts w:ascii="Times New Roman" w:hAnsi="Times New Roman" w:cs="Times New Roman"/>
          <w:b/>
          <w:bCs/>
          <w:color w:val="000000"/>
          <w:sz w:val="24"/>
          <w:szCs w:val="24"/>
          <w:lang w:eastAsia="zh-CN"/>
        </w:rPr>
      </w:pPr>
      <w:r w:rsidRPr="00ED1A0B">
        <w:rPr>
          <w:rFonts w:ascii="Times New Roman" w:hAnsi="Times New Roman" w:cs="Times New Roman"/>
          <w:b/>
          <w:bCs/>
          <w:color w:val="000000"/>
          <w:sz w:val="24"/>
          <w:szCs w:val="24"/>
          <w:lang w:val="en-US" w:eastAsia="zh-CN"/>
        </w:rPr>
        <w:t>II.</w:t>
      </w:r>
      <w:r>
        <w:rPr>
          <w:rFonts w:ascii="Times New Roman" w:hAnsi="Times New Roman" w:cs="Times New Roman"/>
          <w:b/>
          <w:bCs/>
          <w:color w:val="000000"/>
          <w:sz w:val="24"/>
          <w:szCs w:val="24"/>
          <w:lang w:val="en-US" w:eastAsia="zh-CN"/>
        </w:rPr>
        <w:t xml:space="preserve"> </w:t>
      </w:r>
      <w:r w:rsidR="00C835A8">
        <w:rPr>
          <w:rFonts w:ascii="Times New Roman" w:hAnsi="Times New Roman" w:cs="Times New Roman"/>
          <w:b/>
          <w:bCs/>
          <w:color w:val="000000"/>
          <w:sz w:val="24"/>
          <w:szCs w:val="24"/>
          <w:lang w:eastAsia="zh-CN"/>
        </w:rPr>
        <w:t xml:space="preserve">ПРЕДМЕТ И </w:t>
      </w:r>
      <w:r>
        <w:rPr>
          <w:rFonts w:ascii="Times New Roman" w:hAnsi="Times New Roman" w:cs="Times New Roman"/>
          <w:b/>
          <w:bCs/>
          <w:color w:val="000000"/>
          <w:sz w:val="24"/>
          <w:szCs w:val="24"/>
          <w:lang w:eastAsia="zh-CN"/>
        </w:rPr>
        <w:t>СРОК ЗА ИЗПЪЛНЕНИЕ НА ПОРЪЧКАТА.</w:t>
      </w:r>
    </w:p>
    <w:p w:rsidR="00C835A8" w:rsidRDefault="00C835A8" w:rsidP="00C835A8">
      <w:pPr>
        <w:tabs>
          <w:tab w:val="left" w:pos="2410"/>
        </w:tabs>
        <w:ind w:firstLine="426"/>
        <w:jc w:val="center"/>
        <w:rPr>
          <w:rFonts w:ascii="Times New Roman" w:hAnsi="Times New Roman" w:cs="Times New Roman"/>
          <w:b/>
          <w:bCs/>
          <w:color w:val="000000"/>
          <w:sz w:val="24"/>
          <w:szCs w:val="24"/>
          <w:lang w:val="en-US" w:eastAsia="zh-CN"/>
        </w:rPr>
      </w:pPr>
    </w:p>
    <w:p w:rsidR="00C835A8" w:rsidRPr="00C835A8" w:rsidRDefault="00C835A8" w:rsidP="00C835A8">
      <w:pPr>
        <w:tabs>
          <w:tab w:val="left" w:pos="360"/>
        </w:tabs>
        <w:suppressAutoHyphens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w:t>
      </w:r>
      <w:r w:rsidRPr="00C835A8">
        <w:rPr>
          <w:rFonts w:ascii="Times New Roman" w:hAnsi="Times New Roman" w:cs="Times New Roman"/>
          <w:color w:val="000000"/>
          <w:sz w:val="24"/>
          <w:szCs w:val="24"/>
        </w:rPr>
        <w:t xml:space="preserve">Предмет на настоящата обществена поръчка е </w:t>
      </w:r>
      <w:r w:rsidRPr="00C835A8">
        <w:rPr>
          <w:rFonts w:ascii="Times New Roman" w:hAnsi="Times New Roman" w:cs="Times New Roman"/>
          <w:sz w:val="24"/>
          <w:szCs w:val="24"/>
        </w:rPr>
        <w:t>текущ ремонт</w:t>
      </w:r>
      <w:r>
        <w:rPr>
          <w:rFonts w:ascii="Times New Roman" w:hAnsi="Times New Roman" w:cs="Times New Roman"/>
          <w:sz w:val="24"/>
          <w:szCs w:val="24"/>
        </w:rPr>
        <w:t xml:space="preserve"> и поддръжка</w:t>
      </w:r>
      <w:r w:rsidRPr="00C835A8">
        <w:rPr>
          <w:rFonts w:ascii="Times New Roman" w:hAnsi="Times New Roman" w:cs="Times New Roman"/>
          <w:sz w:val="24"/>
          <w:szCs w:val="24"/>
        </w:rPr>
        <w:t xml:space="preserve"> на съществуващи горски пътища, осигуряващи достъп до обектите, включени за ползване</w:t>
      </w:r>
      <w:r w:rsidRPr="00C835A8">
        <w:rPr>
          <w:rFonts w:ascii="Times New Roman" w:hAnsi="Times New Roman" w:cs="Times New Roman"/>
          <w:sz w:val="24"/>
          <w:szCs w:val="24"/>
          <w:lang w:val="ru-RU"/>
        </w:rPr>
        <w:t>,</w:t>
      </w:r>
      <w:r w:rsidRPr="00C835A8">
        <w:rPr>
          <w:rFonts w:ascii="Times New Roman" w:hAnsi="Times New Roman" w:cs="Times New Roman"/>
          <w:sz w:val="24"/>
          <w:szCs w:val="24"/>
        </w:rPr>
        <w:t xml:space="preserve"> на територията на ТП ”ДГС-Берковица”</w:t>
      </w:r>
      <w:r w:rsidRPr="00C835A8">
        <w:rPr>
          <w:rFonts w:ascii="Times New Roman" w:hAnsi="Times New Roman" w:cs="Times New Roman"/>
          <w:color w:val="000000"/>
          <w:sz w:val="24"/>
          <w:szCs w:val="24"/>
        </w:rPr>
        <w:t>.</w:t>
      </w:r>
    </w:p>
    <w:p w:rsidR="00C835A8" w:rsidRDefault="00C835A8" w:rsidP="00C835A8">
      <w:pPr>
        <w:tabs>
          <w:tab w:val="left" w:pos="2410"/>
        </w:tabs>
        <w:ind w:firstLine="426"/>
        <w:jc w:val="both"/>
        <w:rPr>
          <w:rFonts w:ascii="Times New Roman" w:hAnsi="Times New Roman" w:cs="Times New Roman"/>
          <w:b/>
          <w:bCs/>
          <w:color w:val="000000"/>
          <w:sz w:val="24"/>
          <w:szCs w:val="24"/>
          <w:lang w:eastAsia="zh-CN"/>
        </w:rPr>
      </w:pPr>
      <w:r w:rsidRPr="00C835A8">
        <w:rPr>
          <w:rFonts w:ascii="Times New Roman" w:hAnsi="Times New Roman" w:cs="Times New Roman"/>
          <w:color w:val="000000"/>
          <w:sz w:val="24"/>
          <w:szCs w:val="24"/>
        </w:rPr>
        <w:t>В техническата спецификация подробно са описани вида на дейностите и количеството материал необходим за изпълнение на поръчката</w:t>
      </w:r>
      <w:r>
        <w:rPr>
          <w:rFonts w:ascii="Times New Roman" w:hAnsi="Times New Roman" w:cs="Times New Roman"/>
          <w:color w:val="000000"/>
          <w:sz w:val="24"/>
          <w:szCs w:val="24"/>
        </w:rPr>
        <w:t>: д</w:t>
      </w:r>
      <w:r w:rsidRPr="00C835A8">
        <w:rPr>
          <w:rFonts w:ascii="Times New Roman" w:hAnsi="Times New Roman" w:cs="Times New Roman"/>
          <w:color w:val="000000"/>
          <w:sz w:val="24"/>
          <w:szCs w:val="24"/>
        </w:rPr>
        <w:t>оставка на инертни материали до обекта ; Работа със специализирани машини до 65 kW; Работа със специализирани машини над 65 kW.</w:t>
      </w:r>
    </w:p>
    <w:p w:rsidR="00194BA9" w:rsidRDefault="00C835A8" w:rsidP="00ED1A0B">
      <w:pPr>
        <w:tabs>
          <w:tab w:val="left" w:pos="2410"/>
        </w:tabs>
        <w:ind w:firstLine="426"/>
        <w:jc w:val="both"/>
        <w:rPr>
          <w:rFonts w:ascii="Times New Roman" w:hAnsi="Times New Roman" w:cs="Times New Roman"/>
          <w:b/>
          <w:bCs/>
          <w:color w:val="000000"/>
          <w:sz w:val="24"/>
          <w:szCs w:val="24"/>
          <w:lang w:eastAsia="zh-CN"/>
        </w:rPr>
      </w:pPr>
      <w:r>
        <w:rPr>
          <w:rFonts w:ascii="Times New Roman" w:hAnsi="Times New Roman" w:cs="Times New Roman"/>
          <w:b/>
          <w:bCs/>
          <w:color w:val="000000"/>
          <w:sz w:val="24"/>
          <w:szCs w:val="24"/>
          <w:lang w:eastAsia="zh-CN"/>
        </w:rPr>
        <w:lastRenderedPageBreak/>
        <w:t>2.</w:t>
      </w:r>
      <w:r w:rsidR="00ED1A0B" w:rsidRPr="00ED1A0B">
        <w:rPr>
          <w:rFonts w:ascii="Times New Roman" w:hAnsi="Times New Roman" w:cs="Times New Roman"/>
          <w:b/>
          <w:bCs/>
          <w:color w:val="000000"/>
          <w:sz w:val="24"/>
          <w:szCs w:val="24"/>
          <w:lang w:eastAsia="zh-CN"/>
        </w:rPr>
        <w:t>Срок</w:t>
      </w:r>
      <w:r w:rsidR="00ED1A0B" w:rsidRPr="00ED1A0B">
        <w:rPr>
          <w:rFonts w:ascii="Times New Roman" w:hAnsi="Times New Roman" w:cs="Times New Roman"/>
          <w:b/>
          <w:bCs/>
          <w:color w:val="000000"/>
          <w:sz w:val="24"/>
          <w:szCs w:val="24"/>
          <w:lang w:val="en-US" w:eastAsia="zh-CN"/>
        </w:rPr>
        <w:t xml:space="preserve"> </w:t>
      </w:r>
      <w:r w:rsidR="00ED1A0B" w:rsidRPr="00ED1A0B">
        <w:rPr>
          <w:rFonts w:ascii="Times New Roman" w:hAnsi="Times New Roman" w:cs="Times New Roman"/>
          <w:b/>
          <w:bCs/>
          <w:color w:val="000000"/>
          <w:sz w:val="24"/>
          <w:szCs w:val="24"/>
          <w:lang w:eastAsia="zh-CN"/>
        </w:rPr>
        <w:t xml:space="preserve">за цялостно изпълнение на поръчката е </w:t>
      </w:r>
      <w:r w:rsidR="00ED1A0B" w:rsidRPr="00ED1A0B">
        <w:rPr>
          <w:rFonts w:ascii="Times New Roman" w:hAnsi="Times New Roman" w:cs="Times New Roman"/>
          <w:b/>
          <w:bCs/>
          <w:color w:val="000000"/>
          <w:sz w:val="24"/>
          <w:szCs w:val="24"/>
          <w:lang w:val="en-US" w:eastAsia="zh-CN"/>
        </w:rPr>
        <w:t>12</w:t>
      </w:r>
      <w:r w:rsidR="00ED1A0B" w:rsidRPr="00ED1A0B">
        <w:rPr>
          <w:rFonts w:ascii="Times New Roman" w:hAnsi="Times New Roman" w:cs="Times New Roman"/>
          <w:b/>
          <w:bCs/>
          <w:color w:val="000000"/>
          <w:sz w:val="24"/>
          <w:szCs w:val="24"/>
          <w:lang w:eastAsia="zh-CN"/>
        </w:rPr>
        <w:t xml:space="preserve"> (дванадесет) месеца, считано от сключване на договора.</w:t>
      </w:r>
    </w:p>
    <w:p w:rsidR="00C835A8" w:rsidRDefault="00C835A8" w:rsidP="00ED1A0B">
      <w:pPr>
        <w:tabs>
          <w:tab w:val="left" w:pos="2410"/>
        </w:tabs>
        <w:ind w:firstLine="426"/>
        <w:jc w:val="both"/>
        <w:rPr>
          <w:rFonts w:ascii="Times New Roman" w:hAnsi="Times New Roman" w:cs="Times New Roman"/>
          <w:b/>
          <w:bCs/>
          <w:color w:val="000000"/>
          <w:sz w:val="24"/>
          <w:szCs w:val="24"/>
          <w:lang w:eastAsia="zh-CN"/>
        </w:rPr>
      </w:pPr>
    </w:p>
    <w:p w:rsidR="00C835A8" w:rsidRPr="00C835A8" w:rsidRDefault="00C835A8" w:rsidP="00C835A8">
      <w:pPr>
        <w:tabs>
          <w:tab w:val="left" w:pos="2410"/>
        </w:tabs>
        <w:ind w:firstLine="426"/>
        <w:jc w:val="center"/>
        <w:rPr>
          <w:rFonts w:ascii="Times New Roman" w:hAnsi="Times New Roman" w:cs="Times New Roman"/>
          <w:b/>
          <w:bCs/>
          <w:sz w:val="24"/>
          <w:szCs w:val="24"/>
        </w:rPr>
      </w:pPr>
      <w:r>
        <w:rPr>
          <w:rFonts w:ascii="Times New Roman" w:hAnsi="Times New Roman" w:cs="Times New Roman"/>
          <w:b/>
          <w:bCs/>
          <w:color w:val="000000"/>
          <w:sz w:val="24"/>
          <w:szCs w:val="24"/>
          <w:lang w:val="en-US" w:eastAsia="zh-CN"/>
        </w:rPr>
        <w:t xml:space="preserve">III. </w:t>
      </w:r>
      <w:r>
        <w:rPr>
          <w:rFonts w:ascii="Times New Roman" w:hAnsi="Times New Roman" w:cs="Times New Roman"/>
          <w:b/>
          <w:bCs/>
          <w:color w:val="000000"/>
          <w:sz w:val="24"/>
          <w:szCs w:val="24"/>
          <w:lang w:eastAsia="zh-CN"/>
        </w:rPr>
        <w:t>СТОЙНОСТ НА ПОРЪЧКАТА</w:t>
      </w:r>
    </w:p>
    <w:p w:rsidR="00C835A8" w:rsidRDefault="00C835A8" w:rsidP="00C835A8">
      <w:pPr>
        <w:pStyle w:val="24"/>
        <w:widowControl w:val="0"/>
        <w:tabs>
          <w:tab w:val="left" w:pos="360"/>
        </w:tabs>
        <w:suppressAutoHyphens/>
        <w:ind w:left="0"/>
        <w:jc w:val="both"/>
        <w:rPr>
          <w:b/>
          <w:bCs/>
          <w:lang w:val="bg-BG"/>
        </w:rPr>
      </w:pPr>
      <w:r>
        <w:rPr>
          <w:b/>
          <w:bCs/>
          <w:lang w:val="bg-BG"/>
        </w:rPr>
        <w:t xml:space="preserve">           Прогнозна стойност</w:t>
      </w:r>
      <w:r w:rsidRPr="00807549">
        <w:rPr>
          <w:b/>
          <w:bCs/>
        </w:rPr>
        <w:t xml:space="preserve"> </w:t>
      </w:r>
      <w:r>
        <w:rPr>
          <w:b/>
          <w:bCs/>
          <w:lang w:val="bg-BG"/>
        </w:rPr>
        <w:t>на поръчката:</w:t>
      </w:r>
    </w:p>
    <w:p w:rsidR="00C835A8" w:rsidRPr="000A2EB6" w:rsidRDefault="00C835A8" w:rsidP="00C835A8">
      <w:pPr>
        <w:pStyle w:val="24"/>
        <w:widowControl w:val="0"/>
        <w:tabs>
          <w:tab w:val="left" w:pos="360"/>
        </w:tabs>
        <w:suppressAutoHyphens/>
        <w:ind w:left="0"/>
        <w:jc w:val="both"/>
        <w:rPr>
          <w:b/>
          <w:bCs/>
          <w:lang w:val="bg-BG"/>
        </w:rPr>
      </w:pPr>
      <w:r>
        <w:rPr>
          <w:b/>
          <w:bCs/>
          <w:lang w:val="bg-BG"/>
        </w:rPr>
        <w:t xml:space="preserve">          </w:t>
      </w:r>
      <w:r w:rsidRPr="00807549">
        <w:t>Общата прогнозна стойност на обществената поръчката – да не надвишава сумата от</w:t>
      </w:r>
      <w:r>
        <w:t xml:space="preserve"> 1</w:t>
      </w:r>
      <w:r>
        <w:rPr>
          <w:lang w:val="bg-BG"/>
        </w:rPr>
        <w:t>5</w:t>
      </w:r>
      <w:r w:rsidRPr="00807549">
        <w:t>000.00 (</w:t>
      </w:r>
      <w:r>
        <w:rPr>
          <w:lang w:val="bg-BG"/>
        </w:rPr>
        <w:t>петна</w:t>
      </w:r>
      <w:r>
        <w:t>десет</w:t>
      </w:r>
      <w:r w:rsidRPr="00807549">
        <w:t xml:space="preserve"> хиляди)</w:t>
      </w:r>
      <w:r w:rsidRPr="00807549">
        <w:rPr>
          <w:color w:val="FF0000"/>
        </w:rPr>
        <w:t xml:space="preserve"> </w:t>
      </w:r>
      <w:r w:rsidRPr="00807549">
        <w:t xml:space="preserve">лева без ДДС. </w:t>
      </w:r>
    </w:p>
    <w:p w:rsidR="00ED1A0B" w:rsidRDefault="00C835A8" w:rsidP="00C835A8">
      <w:pPr>
        <w:tabs>
          <w:tab w:val="left" w:pos="2410"/>
        </w:tabs>
        <w:ind w:firstLine="426"/>
        <w:jc w:val="both"/>
        <w:rPr>
          <w:rFonts w:ascii="Times New Roman" w:hAnsi="Times New Roman" w:cs="Times New Roman"/>
          <w:iCs/>
          <w:sz w:val="24"/>
          <w:szCs w:val="24"/>
        </w:rPr>
      </w:pPr>
      <w:r w:rsidRPr="00C835A8">
        <w:rPr>
          <w:rFonts w:ascii="Times New Roman" w:hAnsi="Times New Roman" w:cs="Times New Roman"/>
          <w:sz w:val="24"/>
          <w:szCs w:val="24"/>
        </w:rPr>
        <w:t>Всички предложени цени</w:t>
      </w:r>
      <w:r w:rsidRPr="00C835A8">
        <w:rPr>
          <w:rFonts w:ascii="Times New Roman" w:hAnsi="Times New Roman" w:cs="Times New Roman"/>
          <w:iCs/>
          <w:sz w:val="24"/>
          <w:szCs w:val="24"/>
        </w:rPr>
        <w:t xml:space="preserve"> следва да бъдат посочени в български лева, закръглени с точност до втория знак на десетичната запетая.</w:t>
      </w:r>
    </w:p>
    <w:p w:rsidR="00C835A8" w:rsidRPr="00C835A8" w:rsidRDefault="00C835A8" w:rsidP="00C835A8">
      <w:pPr>
        <w:tabs>
          <w:tab w:val="left" w:pos="2410"/>
        </w:tabs>
        <w:ind w:firstLine="426"/>
        <w:jc w:val="both"/>
        <w:rPr>
          <w:rFonts w:ascii="Times New Roman" w:hAnsi="Times New Roman" w:cs="Times New Roman"/>
          <w:b/>
          <w:bCs/>
          <w:sz w:val="24"/>
          <w:szCs w:val="24"/>
          <w:lang w:val="en-US"/>
        </w:rPr>
      </w:pPr>
    </w:p>
    <w:p w:rsidR="00096EF2" w:rsidRDefault="00C835A8">
      <w:pPr>
        <w:tabs>
          <w:tab w:val="left" w:pos="2410"/>
        </w:tabs>
        <w:ind w:firstLine="426"/>
        <w:jc w:val="center"/>
        <w:rPr>
          <w:rFonts w:ascii="Times New Roman" w:hAnsi="Times New Roman"/>
          <w:b/>
          <w:bCs/>
          <w:sz w:val="24"/>
          <w:szCs w:val="24"/>
        </w:rPr>
      </w:pPr>
      <w:r>
        <w:rPr>
          <w:rFonts w:ascii="Times New Roman" w:hAnsi="Times New Roman"/>
          <w:b/>
          <w:bCs/>
          <w:sz w:val="24"/>
          <w:szCs w:val="24"/>
          <w:lang w:val="en-US"/>
        </w:rPr>
        <w:t>IV</w:t>
      </w:r>
      <w:r w:rsidR="00096EF2">
        <w:rPr>
          <w:rFonts w:ascii="Times New Roman" w:hAnsi="Times New Roman"/>
          <w:b/>
          <w:bCs/>
          <w:sz w:val="24"/>
          <w:szCs w:val="24"/>
          <w:lang w:val="ru-RU"/>
        </w:rPr>
        <w:t>.</w:t>
      </w:r>
      <w:r>
        <w:rPr>
          <w:rFonts w:ascii="Times New Roman" w:hAnsi="Times New Roman"/>
          <w:b/>
          <w:bCs/>
          <w:sz w:val="24"/>
          <w:szCs w:val="24"/>
          <w:lang w:val="en-US"/>
        </w:rPr>
        <w:t xml:space="preserve"> </w:t>
      </w:r>
      <w:r w:rsidR="00096EF2">
        <w:rPr>
          <w:rFonts w:ascii="Times New Roman" w:hAnsi="Times New Roman"/>
          <w:b/>
          <w:bCs/>
          <w:sz w:val="24"/>
          <w:szCs w:val="24"/>
        </w:rPr>
        <w:t>СЪДЪРЖАНИЕ НА ОФЕРТАТА</w:t>
      </w:r>
    </w:p>
    <w:p w:rsidR="00822C4F" w:rsidRPr="00822C4F" w:rsidRDefault="00822C4F" w:rsidP="00822C4F">
      <w:pPr>
        <w:ind w:firstLine="567"/>
        <w:jc w:val="both"/>
        <w:rPr>
          <w:rFonts w:ascii="Times New Roman" w:hAnsi="Times New Roman" w:cs="Times New Roman"/>
          <w:b/>
          <w:sz w:val="24"/>
          <w:szCs w:val="24"/>
          <w:lang w:val="ru-RU"/>
        </w:rPr>
      </w:pPr>
      <w:r w:rsidRPr="00822C4F">
        <w:rPr>
          <w:rFonts w:ascii="Times New Roman" w:hAnsi="Times New Roman" w:cs="Times New Roman"/>
          <w:b/>
          <w:sz w:val="24"/>
          <w:szCs w:val="24"/>
          <w:lang w:val="ru-RU"/>
        </w:rPr>
        <w:t>Офертата се изготвя по приложените в настоящата документация образци и указания и трябва да съдържа следното:</w:t>
      </w:r>
    </w:p>
    <w:p w:rsidR="0058177F" w:rsidRPr="00A10905" w:rsidRDefault="00DB222B" w:rsidP="0058177F">
      <w:pPr>
        <w:tabs>
          <w:tab w:val="left" w:pos="709"/>
          <w:tab w:val="left" w:pos="1134"/>
        </w:tabs>
        <w:suppressAutoHyphens w:val="0"/>
        <w:spacing w:line="240" w:lineRule="auto"/>
        <w:jc w:val="both"/>
        <w:rPr>
          <w:rFonts w:ascii="Times New Roman" w:hAnsi="Times New Roman" w:cs="Times New Roman"/>
          <w:i/>
          <w:color w:val="FF0000"/>
          <w:sz w:val="24"/>
          <w:szCs w:val="24"/>
          <w:u w:val="single"/>
        </w:rPr>
      </w:pPr>
      <w:r w:rsidRPr="0058177F">
        <w:rPr>
          <w:rFonts w:ascii="Times New Roman" w:hAnsi="Times New Roman" w:cs="Times New Roman"/>
          <w:b/>
          <w:lang w:val="ru-RU"/>
        </w:rPr>
        <w:t xml:space="preserve">1. </w:t>
      </w:r>
      <w:r w:rsidR="00822C4F" w:rsidRPr="0058177F">
        <w:rPr>
          <w:rFonts w:ascii="Times New Roman" w:hAnsi="Times New Roman" w:cs="Times New Roman"/>
          <w:lang w:val="ru-RU"/>
        </w:rPr>
        <w:t xml:space="preserve"> </w:t>
      </w:r>
      <w:r w:rsidRPr="0058177F">
        <w:rPr>
          <w:rFonts w:ascii="Times New Roman" w:hAnsi="Times New Roman" w:cs="Times New Roman"/>
          <w:b/>
        </w:rPr>
        <w:t>Образец</w:t>
      </w:r>
      <w:r w:rsidR="00822C4F" w:rsidRPr="0058177F">
        <w:rPr>
          <w:rFonts w:ascii="Times New Roman" w:hAnsi="Times New Roman" w:cs="Times New Roman"/>
          <w:b/>
        </w:rPr>
        <w:t xml:space="preserve"> № 1</w:t>
      </w:r>
      <w:r w:rsidR="00822C4F" w:rsidRPr="00822C4F">
        <w:t xml:space="preserve"> – </w:t>
      </w:r>
      <w:r w:rsidR="0058177F" w:rsidRPr="00A10905">
        <w:rPr>
          <w:rFonts w:ascii="Times New Roman" w:hAnsi="Times New Roman" w:cs="Times New Roman"/>
          <w:b/>
          <w:color w:val="000000"/>
          <w:sz w:val="24"/>
          <w:szCs w:val="24"/>
        </w:rPr>
        <w:t>Единен европейски документ за обществени поръчки (ЕЕДОП)</w:t>
      </w:r>
      <w:r w:rsidR="0058177F" w:rsidRPr="00A10905">
        <w:rPr>
          <w:rFonts w:ascii="Times New Roman" w:hAnsi="Times New Roman" w:cs="Times New Roman"/>
          <w:color w:val="000000"/>
          <w:sz w:val="24"/>
          <w:szCs w:val="24"/>
        </w:rPr>
        <w:t xml:space="preserve">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58177F" w:rsidRPr="00A10905">
        <w:rPr>
          <w:rFonts w:ascii="Times New Roman" w:hAnsi="Times New Roman" w:cs="Times New Roman"/>
          <w:sz w:val="24"/>
          <w:szCs w:val="24"/>
        </w:rPr>
        <w:t xml:space="preserve">. </w:t>
      </w:r>
    </w:p>
    <w:p w:rsidR="0058177F" w:rsidRPr="00A10905" w:rsidRDefault="0058177F" w:rsidP="0058177F">
      <w:pPr>
        <w:pStyle w:val="af0"/>
        <w:tabs>
          <w:tab w:val="left" w:pos="720"/>
        </w:tabs>
        <w:ind w:left="0"/>
        <w:jc w:val="both"/>
        <w:rPr>
          <w:b/>
          <w:sz w:val="24"/>
          <w:szCs w:val="24"/>
          <w:u w:val="single"/>
          <w:lang w:val="bg-BG"/>
        </w:rPr>
      </w:pPr>
      <w:r w:rsidRPr="00A10905">
        <w:rPr>
          <w:b/>
          <w:caps/>
          <w:sz w:val="24"/>
          <w:szCs w:val="24"/>
        </w:rPr>
        <w:tab/>
        <w:t xml:space="preserve">ВАЖНО!!! </w:t>
      </w:r>
      <w:r w:rsidRPr="00A10905">
        <w:rPr>
          <w:sz w:val="24"/>
          <w:szCs w:val="24"/>
          <w:u w:val="single"/>
        </w:rPr>
        <w:t>Съгла</w:t>
      </w:r>
      <w:r w:rsidRPr="00A10905">
        <w:rPr>
          <w:sz w:val="24"/>
          <w:szCs w:val="24"/>
          <w:u w:val="single"/>
          <w:lang w:val="bg-BG"/>
        </w:rPr>
        <w:t>с</w:t>
      </w:r>
      <w:r w:rsidRPr="00A10905">
        <w:rPr>
          <w:sz w:val="24"/>
          <w:szCs w:val="24"/>
          <w:u w:val="single"/>
        </w:rPr>
        <w:t>но чл. 67, ал. 4 от Закона за обществените поръчки</w:t>
      </w:r>
      <w:r w:rsidRPr="00A10905">
        <w:rPr>
          <w:sz w:val="24"/>
          <w:szCs w:val="24"/>
          <w:u w:val="single"/>
          <w:lang w:val="en-US"/>
        </w:rPr>
        <w:t>,</w:t>
      </w:r>
      <w:r w:rsidRPr="00A10905">
        <w:rPr>
          <w:sz w:val="24"/>
          <w:szCs w:val="24"/>
          <w:u w:val="single"/>
        </w:rPr>
        <w:t xml:space="preserve"> във връзка с </w:t>
      </w:r>
      <w:r w:rsidRPr="00A10905">
        <w:rPr>
          <w:bCs/>
          <w:sz w:val="24"/>
          <w:szCs w:val="24"/>
          <w:u w:val="single"/>
        </w:rPr>
        <w:t>§ 29, т. 5, б. „а” от Преходните и заключителни разпоредби на ЗОП</w:t>
      </w:r>
      <w:r w:rsidRPr="00A10905">
        <w:rPr>
          <w:sz w:val="24"/>
          <w:szCs w:val="24"/>
          <w:u w:val="single"/>
        </w:rPr>
        <w:t xml:space="preserve">, считано от 01.04.2018 г. Единният европейски документ за обществени поръчки /ЕЕДОП/ се предоставя задължително в електронен вид по образец, утвърден с акт на Европейската комисия. При подаване на офертата </w:t>
      </w:r>
      <w:r w:rsidRPr="00A10905">
        <w:rPr>
          <w:b/>
          <w:sz w:val="24"/>
          <w:szCs w:val="24"/>
          <w:u w:val="single"/>
        </w:rPr>
        <w:t>участниците задължително предоставят ЕЕДОП в електронен вид</w:t>
      </w:r>
      <w:r w:rsidRPr="00A10905">
        <w:rPr>
          <w:sz w:val="24"/>
          <w:szCs w:val="24"/>
          <w:u w:val="single"/>
        </w:rPr>
        <w:t xml:space="preserve">, като той трябва да бъде </w:t>
      </w:r>
      <w:r w:rsidRPr="00A10905">
        <w:rPr>
          <w:b/>
          <w:sz w:val="24"/>
          <w:szCs w:val="24"/>
          <w:u w:val="single"/>
        </w:rPr>
        <w:t>цифрово подписан и приложен на подходящ оптичен носител към пакета документи</w:t>
      </w:r>
      <w:r w:rsidRPr="00A10905">
        <w:rPr>
          <w:sz w:val="24"/>
          <w:szCs w:val="24"/>
          <w:u w:val="single"/>
        </w:rPr>
        <w:t xml:space="preserve"> за участие в процедурата. Форматът, в който се предоставя документ</w:t>
      </w:r>
      <w:r w:rsidRPr="00A10905">
        <w:rPr>
          <w:sz w:val="24"/>
          <w:szCs w:val="24"/>
          <w:u w:val="single"/>
          <w:lang w:val="bg-BG"/>
        </w:rPr>
        <w:t>а,</w:t>
      </w:r>
      <w:r w:rsidRPr="00A10905">
        <w:rPr>
          <w:sz w:val="24"/>
          <w:szCs w:val="24"/>
          <w:u w:val="single"/>
        </w:rPr>
        <w:t xml:space="preserve"> не следва да позволява редактиране на неговото съдържание.</w:t>
      </w:r>
      <w:r w:rsidRPr="00A10905">
        <w:rPr>
          <w:b/>
          <w:sz w:val="24"/>
          <w:szCs w:val="24"/>
          <w:u w:val="single"/>
          <w:lang w:val="bg-BG"/>
        </w:rPr>
        <w:t>е-ЕЕДОП в който декларират личното състояние подават представляващите участника, членовете на управителни или надзорни органи, пълномощници, в случай, че офертата се подава след упълномощаване.</w:t>
      </w:r>
    </w:p>
    <w:p w:rsidR="0058177F" w:rsidRPr="00A10905" w:rsidRDefault="0058177F" w:rsidP="0058177F">
      <w:pPr>
        <w:autoSpaceDE w:val="0"/>
        <w:autoSpaceDN w:val="0"/>
        <w:adjustRightInd w:val="0"/>
        <w:ind w:left="720"/>
        <w:jc w:val="both"/>
        <w:rPr>
          <w:rFonts w:ascii="Times New Roman" w:hAnsi="Times New Roman" w:cs="Times New Roman"/>
          <w:bCs/>
          <w:i/>
          <w:color w:val="000000"/>
          <w:sz w:val="24"/>
          <w:szCs w:val="24"/>
        </w:rPr>
      </w:pPr>
      <w:r w:rsidRPr="00A10905">
        <w:rPr>
          <w:rFonts w:ascii="Times New Roman" w:hAnsi="Times New Roman" w:cs="Times New Roman"/>
          <w:b/>
          <w:bCs/>
          <w:i/>
          <w:color w:val="000000"/>
          <w:sz w:val="24"/>
          <w:szCs w:val="24"/>
          <w:u w:val="single"/>
        </w:rPr>
        <w:t>Указания за подготовка на ЕЕДОП</w:t>
      </w:r>
      <w:r w:rsidRPr="00A10905">
        <w:rPr>
          <w:rFonts w:ascii="Times New Roman" w:hAnsi="Times New Roman" w:cs="Times New Roman"/>
          <w:bCs/>
          <w:i/>
          <w:color w:val="000000"/>
          <w:sz w:val="24"/>
          <w:szCs w:val="24"/>
        </w:rPr>
        <w:t>:</w:t>
      </w:r>
    </w:p>
    <w:p w:rsidR="0058177F" w:rsidRPr="00A10905" w:rsidRDefault="0058177F" w:rsidP="0058177F">
      <w:pPr>
        <w:pStyle w:val="af0"/>
        <w:numPr>
          <w:ilvl w:val="0"/>
          <w:numId w:val="25"/>
        </w:numPr>
        <w:tabs>
          <w:tab w:val="left" w:pos="1134"/>
        </w:tabs>
        <w:autoSpaceDE w:val="0"/>
        <w:autoSpaceDN w:val="0"/>
        <w:adjustRightInd w:val="0"/>
        <w:ind w:left="0" w:firstLine="0"/>
        <w:jc w:val="both"/>
        <w:rPr>
          <w:i/>
          <w:color w:val="000000"/>
          <w:sz w:val="24"/>
          <w:szCs w:val="24"/>
        </w:rPr>
      </w:pPr>
      <w:r w:rsidRPr="00A10905">
        <w:rPr>
          <w:i/>
          <w:color w:val="000000"/>
          <w:sz w:val="24"/>
          <w:szCs w:val="24"/>
        </w:rPr>
        <w:t>При подаване на офертата участникът декларира липсата на основанията за отстраняване по т. 1.1 (</w:t>
      </w:r>
      <w:r w:rsidRPr="00A10905">
        <w:rPr>
          <w:i/>
          <w:sz w:val="24"/>
          <w:szCs w:val="24"/>
        </w:rPr>
        <w:t xml:space="preserve">основанията по чл.54, ал.1, т.1, т. 2, т.3, т. 4, т.5, т.6 и т.7 и определените от възложителя обстоятелства </w:t>
      </w:r>
      <w:r w:rsidRPr="00A10905">
        <w:rPr>
          <w:i/>
          <w:color w:val="000000"/>
          <w:sz w:val="24"/>
          <w:szCs w:val="24"/>
        </w:rPr>
        <w:t>по чл.55, ал.1, т.1 и т.5 от ЗОП) и съответствие с критериите за подбор чрез представяне на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58177F" w:rsidRPr="00A10905" w:rsidRDefault="0058177F" w:rsidP="0058177F">
      <w:pPr>
        <w:pStyle w:val="af0"/>
        <w:numPr>
          <w:ilvl w:val="0"/>
          <w:numId w:val="25"/>
        </w:numPr>
        <w:tabs>
          <w:tab w:val="left" w:pos="1134"/>
        </w:tabs>
        <w:autoSpaceDE w:val="0"/>
        <w:autoSpaceDN w:val="0"/>
        <w:adjustRightInd w:val="0"/>
        <w:ind w:left="0" w:firstLine="0"/>
        <w:jc w:val="both"/>
        <w:rPr>
          <w:i/>
          <w:color w:val="000000"/>
          <w:sz w:val="24"/>
          <w:szCs w:val="24"/>
        </w:rPr>
      </w:pPr>
      <w:r w:rsidRPr="00A10905">
        <w:rPr>
          <w:i/>
          <w:color w:val="000000"/>
          <w:sz w:val="24"/>
          <w:szCs w:val="24"/>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58177F" w:rsidRPr="00A10905" w:rsidRDefault="0058177F" w:rsidP="0058177F">
      <w:pPr>
        <w:pStyle w:val="af0"/>
        <w:numPr>
          <w:ilvl w:val="0"/>
          <w:numId w:val="25"/>
        </w:numPr>
        <w:tabs>
          <w:tab w:val="left" w:pos="993"/>
        </w:tabs>
        <w:autoSpaceDE w:val="0"/>
        <w:autoSpaceDN w:val="0"/>
        <w:adjustRightInd w:val="0"/>
        <w:ind w:left="0" w:firstLine="0"/>
        <w:jc w:val="both"/>
        <w:rPr>
          <w:i/>
          <w:color w:val="000000"/>
          <w:sz w:val="24"/>
          <w:szCs w:val="24"/>
        </w:rPr>
      </w:pPr>
      <w:r w:rsidRPr="00A10905">
        <w:rPr>
          <w:i/>
          <w:sz w:val="24"/>
          <w:szCs w:val="24"/>
        </w:rPr>
        <w:t xml:space="preserve">В част II, Раздел А от ЕЕДОП, участниците посочват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Когато участник в обществена поръчка е обединение, което не е юридическо лице, в част II, Раздел А от ЕЕДОП се посочва правната форма на участника (обединение/консорциум/друга), като в този случай се подава отделен ЕЕДОП за всеки един участник в обединението. В случай че обединението е регистрирано по БУЛСТАТ преди датата на подаване на офертата за настоящата обществена поръчка, се посочва БУЛСТАТ </w:t>
      </w:r>
      <w:r w:rsidRPr="00A10905">
        <w:rPr>
          <w:i/>
          <w:sz w:val="24"/>
          <w:szCs w:val="24"/>
        </w:rPr>
        <w:lastRenderedPageBreak/>
        <w:t xml:space="preserve">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rsidR="0058177F" w:rsidRPr="00A10905" w:rsidRDefault="0058177F" w:rsidP="0058177F">
      <w:pPr>
        <w:pStyle w:val="af0"/>
        <w:numPr>
          <w:ilvl w:val="0"/>
          <w:numId w:val="25"/>
        </w:numPr>
        <w:tabs>
          <w:tab w:val="left" w:pos="993"/>
        </w:tabs>
        <w:autoSpaceDE w:val="0"/>
        <w:autoSpaceDN w:val="0"/>
        <w:adjustRightInd w:val="0"/>
        <w:ind w:left="0" w:firstLine="0"/>
        <w:jc w:val="both"/>
        <w:rPr>
          <w:i/>
          <w:color w:val="000000"/>
          <w:sz w:val="24"/>
          <w:szCs w:val="24"/>
        </w:rPr>
      </w:pPr>
      <w:r w:rsidRPr="00A10905">
        <w:rPr>
          <w:i/>
          <w:sz w:val="24"/>
          <w:szCs w:val="24"/>
        </w:rPr>
        <w:t>В част II, Раздел Б от ЕЕДОП се посочват името/ната и адреса/ите на лицето/ата, упълномощено/и да представляват участника за целите на процедурата за възлагане на обществена поръчка, както и всички лица, които представляват участника, членовете на неговите управителни и надзорни органи, както и други лица, които имат правомощия да упражняват контрол при вземането на решения от тези органи.</w:t>
      </w:r>
    </w:p>
    <w:p w:rsidR="0058177F" w:rsidRPr="00A10905" w:rsidRDefault="0058177F" w:rsidP="0058177F">
      <w:pPr>
        <w:pStyle w:val="af0"/>
        <w:numPr>
          <w:ilvl w:val="0"/>
          <w:numId w:val="25"/>
        </w:numPr>
        <w:tabs>
          <w:tab w:val="left" w:pos="993"/>
        </w:tabs>
        <w:autoSpaceDE w:val="0"/>
        <w:autoSpaceDN w:val="0"/>
        <w:adjustRightInd w:val="0"/>
        <w:ind w:left="0" w:firstLine="0"/>
        <w:jc w:val="both"/>
        <w:rPr>
          <w:b/>
          <w:i/>
          <w:sz w:val="24"/>
          <w:szCs w:val="24"/>
        </w:rPr>
      </w:pPr>
      <w:r w:rsidRPr="00A10905">
        <w:rPr>
          <w:b/>
          <w:i/>
          <w:sz w:val="24"/>
          <w:szCs w:val="24"/>
        </w:rPr>
        <w:t>ЕЕДОП се подписва цифрово, като задължително се вписват трите имена и качеството на подписващите.</w:t>
      </w:r>
    </w:p>
    <w:p w:rsidR="0058177F" w:rsidRPr="00A10905" w:rsidRDefault="0058177F" w:rsidP="0058177F">
      <w:pPr>
        <w:pStyle w:val="af0"/>
        <w:numPr>
          <w:ilvl w:val="0"/>
          <w:numId w:val="25"/>
        </w:numPr>
        <w:tabs>
          <w:tab w:val="left" w:pos="993"/>
        </w:tabs>
        <w:autoSpaceDE w:val="0"/>
        <w:autoSpaceDN w:val="0"/>
        <w:adjustRightInd w:val="0"/>
        <w:ind w:left="0" w:firstLine="0"/>
        <w:jc w:val="both"/>
        <w:rPr>
          <w:i/>
          <w:sz w:val="24"/>
          <w:szCs w:val="24"/>
        </w:rPr>
      </w:pPr>
      <w:r w:rsidRPr="00A10905">
        <w:rPr>
          <w:i/>
          <w:sz w:val="24"/>
          <w:szCs w:val="24"/>
        </w:rPr>
        <w:t>В Част ІV, Раздел В, т. 10 от ЕЕДОП участниците посочват подизпълнителите и дела от поръчката, който ще им възложат, ако възнамеряват да използват такива.</w:t>
      </w:r>
    </w:p>
    <w:p w:rsidR="0058177F" w:rsidRPr="00A10905" w:rsidRDefault="0058177F" w:rsidP="0058177F">
      <w:pPr>
        <w:pStyle w:val="af0"/>
        <w:numPr>
          <w:ilvl w:val="0"/>
          <w:numId w:val="25"/>
        </w:numPr>
        <w:tabs>
          <w:tab w:val="left" w:pos="993"/>
        </w:tabs>
        <w:autoSpaceDE w:val="0"/>
        <w:autoSpaceDN w:val="0"/>
        <w:adjustRightInd w:val="0"/>
        <w:ind w:left="0" w:firstLine="0"/>
        <w:jc w:val="both"/>
        <w:rPr>
          <w:i/>
          <w:sz w:val="24"/>
          <w:szCs w:val="24"/>
        </w:rPr>
      </w:pPr>
      <w:r w:rsidRPr="00A10905">
        <w:rPr>
          <w:i/>
          <w:sz w:val="24"/>
          <w:szCs w:val="24"/>
        </w:rPr>
        <w:t xml:space="preserve">Когато участникът се позовава на капацитета на трети лица, посочва това в Част II, Раздел В от ЕЕДОП и приложимите полета от Част IV от ЕЕДОП. </w:t>
      </w:r>
    </w:p>
    <w:p w:rsidR="0058177F" w:rsidRPr="00A10905" w:rsidRDefault="0058177F" w:rsidP="0058177F">
      <w:pPr>
        <w:pStyle w:val="af0"/>
        <w:numPr>
          <w:ilvl w:val="0"/>
          <w:numId w:val="25"/>
        </w:numPr>
        <w:tabs>
          <w:tab w:val="left" w:pos="993"/>
        </w:tabs>
        <w:autoSpaceDE w:val="0"/>
        <w:autoSpaceDN w:val="0"/>
        <w:adjustRightInd w:val="0"/>
        <w:ind w:left="0" w:firstLine="0"/>
        <w:jc w:val="both"/>
        <w:rPr>
          <w:i/>
          <w:sz w:val="24"/>
          <w:szCs w:val="24"/>
        </w:rPr>
      </w:pPr>
      <w:r w:rsidRPr="00A10905">
        <w:rPr>
          <w:i/>
          <w:sz w:val="24"/>
          <w:szCs w:val="24"/>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цифрово подписан ЕЕДОП. </w:t>
      </w:r>
    </w:p>
    <w:p w:rsidR="0058177F" w:rsidRPr="00A10905" w:rsidRDefault="0058177F" w:rsidP="0058177F">
      <w:pPr>
        <w:pStyle w:val="af0"/>
        <w:numPr>
          <w:ilvl w:val="0"/>
          <w:numId w:val="25"/>
        </w:numPr>
        <w:tabs>
          <w:tab w:val="left" w:pos="993"/>
        </w:tabs>
        <w:autoSpaceDE w:val="0"/>
        <w:autoSpaceDN w:val="0"/>
        <w:adjustRightInd w:val="0"/>
        <w:ind w:left="0" w:firstLine="0"/>
        <w:jc w:val="both"/>
        <w:rPr>
          <w:i/>
          <w:color w:val="000000"/>
          <w:sz w:val="24"/>
          <w:szCs w:val="24"/>
        </w:rPr>
      </w:pPr>
      <w:r w:rsidRPr="00A10905">
        <w:rPr>
          <w:i/>
          <w:sz w:val="24"/>
          <w:szCs w:val="24"/>
        </w:rPr>
        <w:t>В случай, че участникът е обединение, което не е юридическо лице ЕЕДОП се представя цифрово подписан за</w:t>
      </w:r>
      <w:r w:rsidRPr="00A10905">
        <w:rPr>
          <w:i/>
          <w:color w:val="000000"/>
          <w:sz w:val="24"/>
          <w:szCs w:val="24"/>
        </w:rPr>
        <w:t xml:space="preserve"> всяко физическо и/или юридическо лице, включено в състава на обединението.</w:t>
      </w:r>
    </w:p>
    <w:p w:rsidR="0058177F" w:rsidRPr="00A10905" w:rsidRDefault="0058177F" w:rsidP="0058177F">
      <w:pPr>
        <w:pStyle w:val="af0"/>
        <w:numPr>
          <w:ilvl w:val="0"/>
          <w:numId w:val="25"/>
        </w:numPr>
        <w:tabs>
          <w:tab w:val="left" w:pos="993"/>
        </w:tabs>
        <w:autoSpaceDE w:val="0"/>
        <w:autoSpaceDN w:val="0"/>
        <w:adjustRightInd w:val="0"/>
        <w:ind w:left="0" w:firstLine="0"/>
        <w:jc w:val="both"/>
        <w:rPr>
          <w:i/>
          <w:sz w:val="24"/>
          <w:szCs w:val="24"/>
        </w:rPr>
      </w:pPr>
      <w:r w:rsidRPr="00A10905">
        <w:rPr>
          <w:i/>
          <w:color w:val="000000"/>
          <w:sz w:val="24"/>
          <w:szCs w:val="24"/>
        </w:rPr>
        <w:t xml:space="preserve">Когато изискванията по т. 1.1, т. 1), 2) и 7) (чл. 54, ал. 1, т. 1, 2 и 7 от ЗОП) се отнасят за повече от едно лице, </w:t>
      </w:r>
      <w:r w:rsidRPr="00A10905">
        <w:rPr>
          <w:i/>
          <w:sz w:val="24"/>
          <w:szCs w:val="24"/>
        </w:rPr>
        <w:t>всички лица подписват цифрово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цифрово подписан ЕЕДОП за всяко лице или за някои от лицата.</w:t>
      </w:r>
    </w:p>
    <w:p w:rsidR="0058177F" w:rsidRPr="00A10905" w:rsidRDefault="0058177F" w:rsidP="0058177F">
      <w:pPr>
        <w:pStyle w:val="af0"/>
        <w:numPr>
          <w:ilvl w:val="0"/>
          <w:numId w:val="25"/>
        </w:numPr>
        <w:tabs>
          <w:tab w:val="left" w:pos="993"/>
        </w:tabs>
        <w:autoSpaceDE w:val="0"/>
        <w:autoSpaceDN w:val="0"/>
        <w:adjustRightInd w:val="0"/>
        <w:ind w:left="0" w:firstLine="0"/>
        <w:jc w:val="both"/>
        <w:rPr>
          <w:i/>
          <w:sz w:val="24"/>
          <w:szCs w:val="24"/>
        </w:rPr>
      </w:pPr>
      <w:r w:rsidRPr="00A10905">
        <w:rPr>
          <w:i/>
          <w:sz w:val="24"/>
          <w:szCs w:val="24"/>
        </w:rPr>
        <w:t>Когато се подава повече от един ЕЕДОП, обстоятелствата, свързани с критериите за подбор, се съдържат само в ЕЕДОП, цифрово подписан от лице, което може самостоятелно да представлява участника.</w:t>
      </w:r>
    </w:p>
    <w:p w:rsidR="0058177F" w:rsidRPr="00A10905" w:rsidRDefault="0058177F" w:rsidP="0058177F">
      <w:pPr>
        <w:pStyle w:val="af0"/>
        <w:numPr>
          <w:ilvl w:val="0"/>
          <w:numId w:val="25"/>
        </w:numPr>
        <w:tabs>
          <w:tab w:val="left" w:pos="993"/>
        </w:tabs>
        <w:autoSpaceDE w:val="0"/>
        <w:autoSpaceDN w:val="0"/>
        <w:adjustRightInd w:val="0"/>
        <w:ind w:left="0" w:firstLine="0"/>
        <w:jc w:val="both"/>
        <w:rPr>
          <w:i/>
          <w:color w:val="000000"/>
          <w:sz w:val="24"/>
          <w:szCs w:val="24"/>
        </w:rPr>
      </w:pPr>
      <w:r w:rsidRPr="00A10905">
        <w:rPr>
          <w:i/>
          <w:sz w:val="24"/>
          <w:szCs w:val="24"/>
        </w:rPr>
        <w:t>Участниците могат да използват ЕЕДОП, който вече е бил използван при предходна процедура за обществена поръчка, при условие</w:t>
      </w:r>
      <w:r w:rsidRPr="00A10905">
        <w:rPr>
          <w:i/>
          <w:color w:val="000000"/>
          <w:sz w:val="24"/>
          <w:szCs w:val="24"/>
        </w:rPr>
        <w:t xml:space="preserve"> че потвърдят, че съдържащата се в него информация все още е актуална. Участниците могат да използват възможността, когато е осигурен пряк и неограничен достъп по електронен път до вече изготвен и подписан електронно ЕЕДОП. </w:t>
      </w:r>
    </w:p>
    <w:p w:rsidR="0058177F" w:rsidRPr="00A10905" w:rsidRDefault="0058177F" w:rsidP="0058177F">
      <w:pPr>
        <w:tabs>
          <w:tab w:val="left" w:pos="993"/>
        </w:tabs>
        <w:autoSpaceDE w:val="0"/>
        <w:autoSpaceDN w:val="0"/>
        <w:adjustRightInd w:val="0"/>
        <w:jc w:val="both"/>
        <w:rPr>
          <w:rFonts w:ascii="Times New Roman" w:hAnsi="Times New Roman" w:cs="Times New Roman"/>
          <w:i/>
          <w:color w:val="000000"/>
          <w:sz w:val="24"/>
          <w:szCs w:val="24"/>
        </w:rPr>
      </w:pPr>
      <w:r w:rsidRPr="00A10905">
        <w:rPr>
          <w:rFonts w:ascii="Times New Roman" w:hAnsi="Times New Roman" w:cs="Times New Roman"/>
          <w:bCs/>
          <w:i/>
          <w:color w:val="000000"/>
          <w:sz w:val="24"/>
          <w:szCs w:val="24"/>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58177F" w:rsidRPr="00A10905" w:rsidRDefault="0058177F" w:rsidP="0058177F">
      <w:pPr>
        <w:pStyle w:val="af0"/>
        <w:numPr>
          <w:ilvl w:val="0"/>
          <w:numId w:val="26"/>
        </w:numPr>
        <w:tabs>
          <w:tab w:val="left" w:pos="993"/>
        </w:tabs>
        <w:autoSpaceDE w:val="0"/>
        <w:autoSpaceDN w:val="0"/>
        <w:adjustRightInd w:val="0"/>
        <w:ind w:left="0" w:firstLine="0"/>
        <w:jc w:val="both"/>
        <w:rPr>
          <w:i/>
          <w:color w:val="000000"/>
          <w:sz w:val="24"/>
          <w:szCs w:val="24"/>
        </w:rPr>
      </w:pPr>
      <w:r w:rsidRPr="00A10905">
        <w:rPr>
          <w:i/>
          <w:color w:val="000000"/>
          <w:sz w:val="24"/>
          <w:szCs w:val="24"/>
        </w:rPr>
        <w:t xml:space="preserve">Когато за участник е налице някое от </w:t>
      </w:r>
      <w:r w:rsidRPr="00A10905">
        <w:rPr>
          <w:i/>
          <w:sz w:val="24"/>
          <w:szCs w:val="24"/>
        </w:rPr>
        <w:t xml:space="preserve">основанията по чл.54, ал.1, т.1, т. 2, т.3, т. 4, т.5, т.6 и т.7 и определените от възложителя обстоятелства </w:t>
      </w:r>
      <w:r w:rsidRPr="00A10905">
        <w:rPr>
          <w:i/>
          <w:color w:val="000000"/>
          <w:sz w:val="24"/>
          <w:szCs w:val="24"/>
        </w:rPr>
        <w:t>по чл.55, ал.1, т.1 и т.5 от ЗОП и преди подаването на офертата той е предприел мерки за доказване на надеждност по чл. 56 от ЗОП, тези мерки се описват в ЕЕДОП.</w:t>
      </w:r>
    </w:p>
    <w:p w:rsidR="0058177F" w:rsidRPr="00A10905" w:rsidRDefault="0058177F" w:rsidP="0058177F">
      <w:pPr>
        <w:tabs>
          <w:tab w:val="left" w:pos="993"/>
        </w:tabs>
        <w:autoSpaceDE w:val="0"/>
        <w:autoSpaceDN w:val="0"/>
        <w:adjustRightInd w:val="0"/>
        <w:jc w:val="both"/>
        <w:rPr>
          <w:rFonts w:ascii="Times New Roman" w:hAnsi="Times New Roman" w:cs="Times New Roman"/>
          <w:bCs/>
          <w:i/>
          <w:iCs/>
          <w:color w:val="000000"/>
          <w:sz w:val="24"/>
          <w:szCs w:val="24"/>
          <w:u w:val="single"/>
        </w:rPr>
      </w:pPr>
      <w:r w:rsidRPr="00A10905">
        <w:rPr>
          <w:rFonts w:ascii="Times New Roman" w:hAnsi="Times New Roman" w:cs="Times New Roman"/>
          <w:bCs/>
          <w:i/>
          <w:iCs/>
          <w:color w:val="000000"/>
          <w:sz w:val="24"/>
          <w:szCs w:val="24"/>
          <w:u w:val="single"/>
        </w:rPr>
        <w:t>Важно:</w:t>
      </w:r>
    </w:p>
    <w:p w:rsidR="00822C4F" w:rsidRPr="00822C4F" w:rsidRDefault="0058177F" w:rsidP="0058177F">
      <w:pPr>
        <w:pStyle w:val="af"/>
        <w:spacing w:before="0" w:beforeAutospacing="0" w:after="0" w:afterAutospacing="0"/>
        <w:jc w:val="both"/>
        <w:rPr>
          <w:b/>
          <w:lang w:val="ru-RU"/>
        </w:rPr>
      </w:pPr>
      <w:r w:rsidRPr="00A10905">
        <w:rPr>
          <w:bCs/>
          <w:i/>
          <w:iCs/>
          <w:color w:val="000000"/>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Документите се представят и за подизпълнителите и третите лица, ако има такива.</w:t>
      </w:r>
      <w:r w:rsidR="00822C4F" w:rsidRPr="00822C4F">
        <w:rPr>
          <w:b/>
          <w:lang w:val="ru-RU"/>
        </w:rPr>
        <w:t xml:space="preserve"> </w:t>
      </w:r>
    </w:p>
    <w:p w:rsidR="00822C4F" w:rsidRPr="00822C4F" w:rsidRDefault="00822C4F" w:rsidP="00822C4F">
      <w:pPr>
        <w:pStyle w:val="af"/>
        <w:spacing w:before="0" w:beforeAutospacing="0" w:after="0" w:afterAutospacing="0"/>
        <w:jc w:val="both"/>
      </w:pPr>
      <w:r w:rsidRPr="00822C4F">
        <w:rPr>
          <w:b/>
          <w:lang w:val="ru-RU"/>
        </w:rPr>
        <w:t xml:space="preserve">2. </w:t>
      </w:r>
      <w:r w:rsidR="00DB222B">
        <w:rPr>
          <w:b/>
          <w:lang w:val="ru-RU"/>
        </w:rPr>
        <w:t>Образец</w:t>
      </w:r>
      <w:r w:rsidRPr="00822C4F">
        <w:rPr>
          <w:b/>
          <w:lang w:val="ru-RU"/>
        </w:rPr>
        <w:t xml:space="preserve"> № 2</w:t>
      </w:r>
      <w:r w:rsidRPr="00822C4F">
        <w:rPr>
          <w:lang w:val="ru-RU"/>
        </w:rPr>
        <w:t xml:space="preserve"> – Оферта</w:t>
      </w:r>
      <w:r w:rsidR="00EE30A4">
        <w:rPr>
          <w:lang w:val="ru-RU"/>
        </w:rPr>
        <w:t>;</w:t>
      </w:r>
      <w:r w:rsidRPr="00822C4F">
        <w:t xml:space="preserve"> </w:t>
      </w:r>
    </w:p>
    <w:p w:rsidR="00EE30A4" w:rsidRPr="00822C4F" w:rsidRDefault="00822C4F" w:rsidP="00822C4F">
      <w:pPr>
        <w:pStyle w:val="22"/>
        <w:spacing w:after="0"/>
        <w:ind w:left="0" w:firstLine="0"/>
        <w:jc w:val="both"/>
        <w:rPr>
          <w:lang w:val="ru-RU"/>
        </w:rPr>
      </w:pPr>
      <w:r w:rsidRPr="00822C4F">
        <w:rPr>
          <w:b/>
        </w:rPr>
        <w:t>3.</w:t>
      </w:r>
      <w:r w:rsidRPr="00822C4F">
        <w:t xml:space="preserve"> </w:t>
      </w:r>
      <w:r w:rsidR="00DB222B">
        <w:rPr>
          <w:b/>
          <w:color w:val="000000"/>
          <w:shd w:val="clear" w:color="auto" w:fill="FEFEFE"/>
        </w:rPr>
        <w:t>Образец</w:t>
      </w:r>
      <w:r w:rsidRPr="00822C4F">
        <w:rPr>
          <w:b/>
          <w:color w:val="000000"/>
          <w:shd w:val="clear" w:color="auto" w:fill="FEFEFE"/>
        </w:rPr>
        <w:t xml:space="preserve"> № 3 – </w:t>
      </w:r>
      <w:r w:rsidRPr="00822C4F">
        <w:rPr>
          <w:color w:val="000000"/>
          <w:shd w:val="clear" w:color="auto" w:fill="FEFEFE"/>
        </w:rPr>
        <w:t>Техническо п</w:t>
      </w:r>
      <w:r w:rsidRPr="00822C4F">
        <w:rPr>
          <w:lang w:val="ru-RU"/>
        </w:rPr>
        <w:t>редложение за изпълнение на поръчката  в съответствие с техническ</w:t>
      </w:r>
      <w:r w:rsidR="00EE30A4">
        <w:rPr>
          <w:lang w:val="ru-RU"/>
        </w:rPr>
        <w:t>ите спецификации на възложителя</w:t>
      </w:r>
      <w:r w:rsidR="00EE30A4">
        <w:t xml:space="preserve">, включващо и срока на изпълнение на поръчката, </w:t>
      </w:r>
      <w:r w:rsidR="00EE30A4">
        <w:rPr>
          <w:bCs/>
        </w:rPr>
        <w:t xml:space="preserve">следва да бъде изготвено по </w:t>
      </w:r>
      <w:r w:rsidR="00123A6F">
        <w:rPr>
          <w:b/>
          <w:iCs/>
        </w:rPr>
        <w:t>Образец № 3</w:t>
      </w:r>
      <w:r w:rsidR="00EE30A4">
        <w:t xml:space="preserve"> – </w:t>
      </w:r>
      <w:r w:rsidR="00EE30A4">
        <w:rPr>
          <w:bCs/>
        </w:rPr>
        <w:t>оригинал.</w:t>
      </w:r>
    </w:p>
    <w:p w:rsidR="00822C4F" w:rsidRPr="006A5244" w:rsidRDefault="00822C4F" w:rsidP="00FD3967">
      <w:pPr>
        <w:ind w:firstLine="567"/>
        <w:jc w:val="both"/>
        <w:rPr>
          <w:rFonts w:ascii="Times New Roman" w:hAnsi="Times New Roman" w:cs="Times New Roman"/>
          <w:sz w:val="24"/>
          <w:szCs w:val="24"/>
          <w:lang w:val="ru-RU"/>
        </w:rPr>
      </w:pPr>
      <w:r w:rsidRPr="006A5244">
        <w:rPr>
          <w:rFonts w:ascii="Times New Roman" w:hAnsi="Times New Roman" w:cs="Times New Roman"/>
          <w:sz w:val="24"/>
          <w:szCs w:val="24"/>
          <w:lang w:val="ru-RU"/>
        </w:rPr>
        <w:lastRenderedPageBreak/>
        <w:t xml:space="preserve">Участниците попълват, подписват и подпечатват техническото предложение, без да посочват цени.  Всякаква информация, свързана с цени, трябва да се съдържа,  единствено  в ценовата оферта на участника. </w:t>
      </w:r>
    </w:p>
    <w:p w:rsidR="00822C4F" w:rsidRPr="00AD721B" w:rsidRDefault="00822C4F" w:rsidP="00AD721B">
      <w:pPr>
        <w:shd w:val="clear" w:color="auto" w:fill="FFFFFF"/>
        <w:outlineLvl w:val="0"/>
        <w:rPr>
          <w:rFonts w:ascii="Times New Roman" w:hAnsi="Times New Roman"/>
          <w:b/>
          <w:sz w:val="24"/>
          <w:szCs w:val="24"/>
        </w:rPr>
      </w:pPr>
      <w:r w:rsidRPr="00AD721B">
        <w:rPr>
          <w:rFonts w:ascii="Times New Roman" w:hAnsi="Times New Roman" w:cs="Times New Roman"/>
          <w:b/>
          <w:color w:val="000000"/>
          <w:sz w:val="24"/>
          <w:szCs w:val="24"/>
          <w:shd w:val="clear" w:color="auto" w:fill="FEFEFE"/>
        </w:rPr>
        <w:t>4.</w:t>
      </w:r>
      <w:r w:rsidRPr="00AD721B">
        <w:rPr>
          <w:rFonts w:ascii="Times New Roman" w:hAnsi="Times New Roman" w:cs="Times New Roman"/>
          <w:color w:val="000000"/>
          <w:sz w:val="24"/>
          <w:szCs w:val="24"/>
          <w:shd w:val="clear" w:color="auto" w:fill="FEFEFE"/>
        </w:rPr>
        <w:t xml:space="preserve"> </w:t>
      </w:r>
      <w:r w:rsidR="00DB222B" w:rsidRPr="00AD721B">
        <w:rPr>
          <w:rFonts w:ascii="Times New Roman" w:hAnsi="Times New Roman" w:cs="Times New Roman"/>
          <w:b/>
          <w:color w:val="000000"/>
          <w:sz w:val="24"/>
          <w:szCs w:val="24"/>
          <w:shd w:val="clear" w:color="auto" w:fill="FEFEFE"/>
        </w:rPr>
        <w:t>Образец</w:t>
      </w:r>
      <w:r w:rsidRPr="00AD721B">
        <w:rPr>
          <w:rFonts w:ascii="Times New Roman" w:hAnsi="Times New Roman" w:cs="Times New Roman"/>
          <w:b/>
          <w:color w:val="000000"/>
          <w:sz w:val="24"/>
          <w:szCs w:val="24"/>
          <w:shd w:val="clear" w:color="auto" w:fill="FEFEFE"/>
        </w:rPr>
        <w:t xml:space="preserve"> № 4</w:t>
      </w:r>
      <w:r w:rsidRPr="00B868AA">
        <w:rPr>
          <w:b/>
          <w:color w:val="000000"/>
          <w:shd w:val="clear" w:color="auto" w:fill="FEFEFE"/>
        </w:rPr>
        <w:t xml:space="preserve"> </w:t>
      </w:r>
      <w:r w:rsidRPr="00B868AA">
        <w:rPr>
          <w:color w:val="000000"/>
          <w:shd w:val="clear" w:color="auto" w:fill="FEFEFE"/>
        </w:rPr>
        <w:t xml:space="preserve">- </w:t>
      </w:r>
      <w:r w:rsidR="00AD721B" w:rsidRPr="00AD721B">
        <w:rPr>
          <w:rFonts w:ascii="Times New Roman" w:hAnsi="Times New Roman"/>
          <w:sz w:val="24"/>
          <w:szCs w:val="24"/>
        </w:rPr>
        <w:t>ДЕКЛАРАЦИЯ</w:t>
      </w:r>
      <w:r w:rsidR="00AD721B" w:rsidRPr="00AD721B">
        <w:rPr>
          <w:rFonts w:ascii="Times New Roman" w:hAnsi="Times New Roman"/>
          <w:sz w:val="24"/>
          <w:szCs w:val="24"/>
          <w:lang w:val="en-US"/>
        </w:rPr>
        <w:t xml:space="preserve"> </w:t>
      </w:r>
      <w:r w:rsidR="00AD721B" w:rsidRPr="00AD721B">
        <w:rPr>
          <w:rFonts w:ascii="Times New Roman" w:hAnsi="Times New Roman"/>
          <w:sz w:val="24"/>
          <w:szCs w:val="24"/>
        </w:rPr>
        <w:t>ЗА  ИНФОРМИРАНОСТ И СЪГЛАСИЕ ЗА ОБРАБОТВАНЕ НА ЛИЧНИ ДАННИ</w:t>
      </w:r>
      <w:r w:rsidRPr="00B868AA">
        <w:rPr>
          <w:color w:val="000000"/>
          <w:shd w:val="clear" w:color="auto" w:fill="FEFEFE"/>
        </w:rPr>
        <w:t>;</w:t>
      </w:r>
    </w:p>
    <w:p w:rsidR="00EE30A4" w:rsidRPr="00C467AC" w:rsidRDefault="00DB222B" w:rsidP="00C467AC">
      <w:pPr>
        <w:pStyle w:val="11"/>
        <w:tabs>
          <w:tab w:val="left" w:pos="142"/>
          <w:tab w:val="left" w:pos="284"/>
          <w:tab w:val="left" w:pos="567"/>
        </w:tabs>
        <w:ind w:left="0"/>
        <w:jc w:val="both"/>
        <w:rPr>
          <w:color w:val="000000"/>
          <w:shd w:val="clear" w:color="auto" w:fill="FEFEFE"/>
        </w:rPr>
      </w:pPr>
      <w:r>
        <w:rPr>
          <w:b/>
          <w:color w:val="000000"/>
          <w:shd w:val="clear" w:color="auto" w:fill="FEFEFE"/>
        </w:rPr>
        <w:t>5</w:t>
      </w:r>
      <w:r w:rsidRPr="00822C4F">
        <w:rPr>
          <w:b/>
          <w:color w:val="000000"/>
          <w:shd w:val="clear" w:color="auto" w:fill="FEFEFE"/>
        </w:rPr>
        <w:t>.</w:t>
      </w:r>
      <w:r w:rsidRPr="00822C4F">
        <w:rPr>
          <w:color w:val="000000"/>
          <w:shd w:val="clear" w:color="auto" w:fill="FEFEFE"/>
        </w:rPr>
        <w:t xml:space="preserve"> </w:t>
      </w:r>
      <w:r>
        <w:rPr>
          <w:b/>
          <w:color w:val="000000"/>
          <w:shd w:val="clear" w:color="auto" w:fill="FEFEFE"/>
        </w:rPr>
        <w:t>Образец</w:t>
      </w:r>
      <w:r w:rsidRPr="00822C4F">
        <w:rPr>
          <w:b/>
          <w:color w:val="000000"/>
          <w:shd w:val="clear" w:color="auto" w:fill="FEFEFE"/>
        </w:rPr>
        <w:t xml:space="preserve"> № </w:t>
      </w:r>
      <w:r>
        <w:rPr>
          <w:b/>
          <w:color w:val="000000"/>
          <w:shd w:val="clear" w:color="auto" w:fill="FEFEFE"/>
        </w:rPr>
        <w:t>5</w:t>
      </w:r>
      <w:r w:rsidRPr="00822C4F">
        <w:rPr>
          <w:b/>
          <w:color w:val="000000"/>
          <w:shd w:val="clear" w:color="auto" w:fill="FEFEFE"/>
        </w:rPr>
        <w:t xml:space="preserve"> </w:t>
      </w:r>
      <w:r w:rsidRPr="00822C4F">
        <w:rPr>
          <w:color w:val="000000"/>
          <w:shd w:val="clear" w:color="auto" w:fill="FEFEFE"/>
        </w:rPr>
        <w:t xml:space="preserve">- Декларация </w:t>
      </w:r>
      <w:r w:rsidR="00C467AC" w:rsidRPr="000103A1">
        <w:rPr>
          <w:b/>
        </w:rPr>
        <w:t>по чл. 6, ал. 2 от Закона за мерките срещу изпирането на пари (ЗМИП)</w:t>
      </w:r>
      <w:r>
        <w:rPr>
          <w:color w:val="000000"/>
          <w:shd w:val="clear" w:color="auto" w:fill="FEFEFE"/>
        </w:rPr>
        <w:t>;</w:t>
      </w:r>
    </w:p>
    <w:p w:rsidR="00822C4F" w:rsidRDefault="00822C4F" w:rsidP="00822C4F">
      <w:pPr>
        <w:jc w:val="both"/>
        <w:rPr>
          <w:rFonts w:ascii="Times New Roman" w:hAnsi="Times New Roman" w:cs="Times New Roman"/>
          <w:color w:val="000000"/>
          <w:sz w:val="24"/>
          <w:szCs w:val="24"/>
          <w:shd w:val="clear" w:color="auto" w:fill="FEFEFE"/>
        </w:rPr>
      </w:pPr>
      <w:r w:rsidRPr="00822C4F">
        <w:rPr>
          <w:rFonts w:ascii="Times New Roman" w:hAnsi="Times New Roman" w:cs="Times New Roman"/>
          <w:b/>
          <w:sz w:val="24"/>
          <w:szCs w:val="24"/>
        </w:rPr>
        <w:t>6.</w:t>
      </w:r>
      <w:r w:rsidRPr="00822C4F">
        <w:rPr>
          <w:rFonts w:ascii="Times New Roman" w:hAnsi="Times New Roman" w:cs="Times New Roman"/>
          <w:b/>
          <w:color w:val="000000"/>
          <w:sz w:val="24"/>
          <w:szCs w:val="24"/>
          <w:shd w:val="clear" w:color="auto" w:fill="FEFEFE"/>
        </w:rPr>
        <w:t xml:space="preserve"> </w:t>
      </w:r>
      <w:r w:rsidR="00DB222B">
        <w:rPr>
          <w:rFonts w:ascii="Times New Roman" w:hAnsi="Times New Roman" w:cs="Times New Roman"/>
          <w:b/>
          <w:color w:val="000000"/>
          <w:sz w:val="24"/>
          <w:szCs w:val="24"/>
          <w:shd w:val="clear" w:color="auto" w:fill="FEFEFE"/>
        </w:rPr>
        <w:t>Образец</w:t>
      </w:r>
      <w:r w:rsidRPr="00822C4F">
        <w:rPr>
          <w:rFonts w:ascii="Times New Roman" w:hAnsi="Times New Roman" w:cs="Times New Roman"/>
          <w:b/>
          <w:color w:val="000000"/>
          <w:sz w:val="24"/>
          <w:szCs w:val="24"/>
          <w:shd w:val="clear" w:color="auto" w:fill="FEFEFE"/>
        </w:rPr>
        <w:t xml:space="preserve"> № </w:t>
      </w:r>
      <w:r w:rsidR="00DB222B">
        <w:rPr>
          <w:rFonts w:ascii="Times New Roman" w:hAnsi="Times New Roman" w:cs="Times New Roman"/>
          <w:b/>
          <w:color w:val="000000"/>
          <w:sz w:val="24"/>
          <w:szCs w:val="24"/>
          <w:shd w:val="clear" w:color="auto" w:fill="FEFEFE"/>
        </w:rPr>
        <w:t>6</w:t>
      </w:r>
      <w:r w:rsidRPr="00822C4F">
        <w:rPr>
          <w:rFonts w:ascii="Times New Roman" w:hAnsi="Times New Roman" w:cs="Times New Roman"/>
          <w:b/>
          <w:color w:val="000000"/>
          <w:sz w:val="24"/>
          <w:szCs w:val="24"/>
          <w:shd w:val="clear" w:color="auto" w:fill="FEFEFE"/>
        </w:rPr>
        <w:t xml:space="preserve"> </w:t>
      </w:r>
      <w:r w:rsidRPr="00822C4F">
        <w:rPr>
          <w:rFonts w:ascii="Times New Roman" w:hAnsi="Times New Roman" w:cs="Times New Roman"/>
          <w:color w:val="000000"/>
          <w:sz w:val="24"/>
          <w:szCs w:val="24"/>
          <w:shd w:val="clear" w:color="auto" w:fill="FEFEFE"/>
        </w:rPr>
        <w:t>–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822C4F" w:rsidRPr="00822C4F" w:rsidRDefault="001E128A" w:rsidP="00822C4F">
      <w:pPr>
        <w:jc w:val="both"/>
        <w:rPr>
          <w:rFonts w:ascii="Times New Roman" w:hAnsi="Times New Roman" w:cs="Times New Roman"/>
          <w:sz w:val="24"/>
          <w:szCs w:val="24"/>
          <w:lang w:val="ru-RU"/>
        </w:rPr>
      </w:pPr>
      <w:r>
        <w:rPr>
          <w:rFonts w:ascii="Times New Roman" w:hAnsi="Times New Roman" w:cs="Times New Roman"/>
          <w:b/>
          <w:color w:val="000000"/>
          <w:sz w:val="24"/>
          <w:szCs w:val="24"/>
          <w:shd w:val="clear" w:color="auto" w:fill="FEFEFE"/>
          <w:lang w:val="en-US"/>
        </w:rPr>
        <w:t>7</w:t>
      </w:r>
      <w:r w:rsidR="00822C4F" w:rsidRPr="00DB222B">
        <w:rPr>
          <w:rFonts w:ascii="Times New Roman" w:hAnsi="Times New Roman" w:cs="Times New Roman"/>
          <w:b/>
          <w:color w:val="000000"/>
          <w:sz w:val="24"/>
          <w:szCs w:val="24"/>
          <w:shd w:val="clear" w:color="auto" w:fill="FEFEFE"/>
        </w:rPr>
        <w:t>.</w:t>
      </w:r>
      <w:r w:rsidR="00822C4F" w:rsidRPr="00822C4F">
        <w:rPr>
          <w:rFonts w:ascii="Times New Roman" w:hAnsi="Times New Roman" w:cs="Times New Roman"/>
          <w:b/>
          <w:color w:val="000000"/>
          <w:sz w:val="24"/>
          <w:szCs w:val="24"/>
          <w:shd w:val="clear" w:color="auto" w:fill="FEFEFE"/>
        </w:rPr>
        <w:t xml:space="preserve"> </w:t>
      </w:r>
      <w:r w:rsidR="00DB222B">
        <w:rPr>
          <w:rFonts w:ascii="Times New Roman" w:hAnsi="Times New Roman" w:cs="Times New Roman"/>
          <w:b/>
          <w:color w:val="000000"/>
          <w:sz w:val="24"/>
          <w:szCs w:val="24"/>
          <w:shd w:val="clear" w:color="auto" w:fill="FEFEFE"/>
        </w:rPr>
        <w:t>Образец</w:t>
      </w:r>
      <w:r w:rsidR="00822C4F" w:rsidRPr="00822C4F">
        <w:rPr>
          <w:rFonts w:ascii="Times New Roman" w:hAnsi="Times New Roman" w:cs="Times New Roman"/>
          <w:b/>
          <w:color w:val="000000"/>
          <w:sz w:val="24"/>
          <w:szCs w:val="24"/>
          <w:shd w:val="clear" w:color="auto" w:fill="FEFEFE"/>
        </w:rPr>
        <w:t xml:space="preserve"> № </w:t>
      </w:r>
      <w:r w:rsidR="000B16DB">
        <w:rPr>
          <w:rFonts w:ascii="Times New Roman" w:hAnsi="Times New Roman" w:cs="Times New Roman"/>
          <w:b/>
          <w:color w:val="000000"/>
          <w:sz w:val="24"/>
          <w:szCs w:val="24"/>
          <w:shd w:val="clear" w:color="auto" w:fill="FEFEFE"/>
        </w:rPr>
        <w:t>7</w:t>
      </w:r>
      <w:r w:rsidR="00822C4F" w:rsidRPr="00822C4F">
        <w:rPr>
          <w:rFonts w:ascii="Times New Roman" w:hAnsi="Times New Roman" w:cs="Times New Roman"/>
          <w:b/>
          <w:color w:val="000000"/>
          <w:sz w:val="24"/>
          <w:szCs w:val="24"/>
          <w:shd w:val="clear" w:color="auto" w:fill="FEFEFE"/>
        </w:rPr>
        <w:t xml:space="preserve"> - </w:t>
      </w:r>
      <w:r w:rsidR="00822C4F" w:rsidRPr="00822C4F">
        <w:rPr>
          <w:rFonts w:ascii="Times New Roman" w:hAnsi="Times New Roman" w:cs="Times New Roman"/>
          <w:color w:val="000000"/>
          <w:sz w:val="24"/>
          <w:szCs w:val="24"/>
          <w:shd w:val="clear" w:color="auto" w:fill="FEFEFE"/>
        </w:rPr>
        <w:t>Опис на документите и информацията, съдържащи се в офертата.</w:t>
      </w:r>
      <w:r w:rsidR="00822C4F" w:rsidRPr="00822C4F">
        <w:rPr>
          <w:rFonts w:ascii="Times New Roman" w:hAnsi="Times New Roman" w:cs="Times New Roman"/>
          <w:sz w:val="24"/>
          <w:szCs w:val="24"/>
          <w:lang w:val="ru-RU"/>
        </w:rPr>
        <w:t xml:space="preserve"> </w:t>
      </w:r>
    </w:p>
    <w:p w:rsidR="00822C4F" w:rsidRPr="00822C4F" w:rsidRDefault="001E128A" w:rsidP="00822C4F">
      <w:pPr>
        <w:jc w:val="both"/>
        <w:rPr>
          <w:rFonts w:ascii="Times New Roman" w:hAnsi="Times New Roman" w:cs="Times New Roman"/>
          <w:b/>
          <w:sz w:val="24"/>
          <w:szCs w:val="24"/>
          <w:lang w:val="ru-RU"/>
        </w:rPr>
      </w:pPr>
      <w:r>
        <w:rPr>
          <w:rFonts w:ascii="Times New Roman" w:hAnsi="Times New Roman" w:cs="Times New Roman"/>
          <w:b/>
          <w:sz w:val="24"/>
          <w:szCs w:val="24"/>
          <w:lang w:val="en-US"/>
        </w:rPr>
        <w:t>8</w:t>
      </w:r>
      <w:r w:rsidR="00822C4F" w:rsidRPr="00822C4F">
        <w:rPr>
          <w:rFonts w:ascii="Times New Roman" w:hAnsi="Times New Roman" w:cs="Times New Roman"/>
          <w:b/>
          <w:sz w:val="24"/>
          <w:szCs w:val="24"/>
          <w:lang w:val="ru-RU"/>
        </w:rPr>
        <w:t>.</w:t>
      </w:r>
      <w:r w:rsidR="00822C4F" w:rsidRPr="00822C4F">
        <w:rPr>
          <w:rFonts w:ascii="Times New Roman" w:hAnsi="Times New Roman" w:cs="Times New Roman"/>
          <w:sz w:val="24"/>
          <w:szCs w:val="24"/>
          <w:lang w:val="ru-RU"/>
        </w:rPr>
        <w:t xml:space="preserve"> </w:t>
      </w:r>
      <w:r w:rsidR="00822C4F" w:rsidRPr="00822C4F">
        <w:rPr>
          <w:rFonts w:ascii="Times New Roman" w:hAnsi="Times New Roman" w:cs="Times New Roman"/>
          <w:b/>
          <w:sz w:val="24"/>
          <w:szCs w:val="24"/>
          <w:lang w:val="ru-RU"/>
        </w:rPr>
        <w:t>Плик с надпис „</w:t>
      </w:r>
      <w:r w:rsidR="00822C4F" w:rsidRPr="00822C4F">
        <w:rPr>
          <w:rFonts w:ascii="Times New Roman" w:hAnsi="Times New Roman" w:cs="Times New Roman"/>
          <w:b/>
          <w:bCs/>
          <w:i/>
          <w:sz w:val="24"/>
          <w:szCs w:val="24"/>
        </w:rPr>
        <w:t>Предлагани ценови параметри”</w:t>
      </w:r>
      <w:r w:rsidR="008F2885">
        <w:rPr>
          <w:rFonts w:ascii="Times New Roman" w:hAnsi="Times New Roman" w:cs="Times New Roman"/>
          <w:b/>
          <w:bCs/>
          <w:i/>
          <w:sz w:val="24"/>
          <w:szCs w:val="24"/>
        </w:rPr>
        <w:t>:</w:t>
      </w:r>
    </w:p>
    <w:p w:rsidR="00194BA9" w:rsidRDefault="00194BA9" w:rsidP="000471A8">
      <w:pPr>
        <w:tabs>
          <w:tab w:val="left" w:pos="851"/>
        </w:tabs>
        <w:spacing w:line="240" w:lineRule="auto"/>
        <w:ind w:firstLine="567"/>
        <w:jc w:val="both"/>
        <w:rPr>
          <w:rFonts w:ascii="Times New Roman" w:hAnsi="Times New Roman"/>
          <w:b/>
          <w:bCs/>
          <w:sz w:val="24"/>
          <w:szCs w:val="24"/>
        </w:rPr>
      </w:pPr>
      <w:r>
        <w:rPr>
          <w:rFonts w:ascii="Times New Roman" w:hAnsi="Times New Roman"/>
          <w:sz w:val="24"/>
          <w:szCs w:val="24"/>
        </w:rPr>
        <w:t xml:space="preserve">Ценово предложение –  подготвя се от участника по </w:t>
      </w:r>
      <w:r>
        <w:rPr>
          <w:rFonts w:ascii="Times New Roman" w:hAnsi="Times New Roman"/>
          <w:b/>
          <w:bCs/>
          <w:sz w:val="24"/>
          <w:szCs w:val="24"/>
        </w:rPr>
        <w:t>Образец №</w:t>
      </w:r>
      <w:r w:rsidR="000B16DB">
        <w:rPr>
          <w:rFonts w:ascii="Times New Roman" w:hAnsi="Times New Roman"/>
          <w:b/>
          <w:bCs/>
          <w:sz w:val="24"/>
          <w:szCs w:val="24"/>
          <w:lang w:val="ru-RU"/>
        </w:rPr>
        <w:t xml:space="preserve"> 8</w:t>
      </w:r>
      <w:r w:rsidR="001E128A">
        <w:rPr>
          <w:rFonts w:ascii="Times New Roman" w:hAnsi="Times New Roman"/>
          <w:b/>
          <w:bCs/>
          <w:sz w:val="24"/>
          <w:szCs w:val="24"/>
          <w:lang w:val="en-US"/>
        </w:rPr>
        <w:t xml:space="preserve"> </w:t>
      </w:r>
      <w:r>
        <w:rPr>
          <w:rFonts w:ascii="Times New Roman" w:hAnsi="Times New Roman"/>
          <w:sz w:val="24"/>
          <w:szCs w:val="24"/>
        </w:rPr>
        <w:t xml:space="preserve">– </w:t>
      </w:r>
      <w:r>
        <w:rPr>
          <w:rFonts w:ascii="Times New Roman" w:hAnsi="Times New Roman"/>
          <w:bCs/>
          <w:sz w:val="24"/>
          <w:szCs w:val="24"/>
        </w:rPr>
        <w:t>оригинал.</w:t>
      </w:r>
      <w:r>
        <w:rPr>
          <w:rFonts w:ascii="Times New Roman" w:hAnsi="Times New Roman"/>
          <w:b/>
          <w:bCs/>
          <w:sz w:val="24"/>
          <w:szCs w:val="24"/>
        </w:rPr>
        <w:t xml:space="preserve"> </w:t>
      </w:r>
    </w:p>
    <w:p w:rsidR="00194BA9" w:rsidRPr="00267899" w:rsidRDefault="00194BA9" w:rsidP="000471A8">
      <w:pPr>
        <w:pStyle w:val="a4"/>
        <w:tabs>
          <w:tab w:val="left" w:pos="993"/>
        </w:tabs>
        <w:spacing w:after="0"/>
        <w:ind w:firstLine="567"/>
        <w:jc w:val="both"/>
        <w:rPr>
          <w:rFonts w:ascii="Times New Roman" w:hAnsi="Times New Roman"/>
          <w:iCs/>
          <w:sz w:val="24"/>
          <w:szCs w:val="24"/>
        </w:rPr>
      </w:pPr>
      <w:r w:rsidRPr="00267899">
        <w:rPr>
          <w:rFonts w:ascii="Times New Roman" w:hAnsi="Times New Roman"/>
          <w:iCs/>
          <w:sz w:val="24"/>
          <w:szCs w:val="24"/>
        </w:rPr>
        <w:t xml:space="preserve">Предложената от участника в </w:t>
      </w:r>
      <w:r w:rsidR="004E6B41">
        <w:rPr>
          <w:rFonts w:ascii="Times New Roman" w:hAnsi="Times New Roman"/>
          <w:iCs/>
          <w:sz w:val="24"/>
          <w:szCs w:val="24"/>
        </w:rPr>
        <w:t>публичното състезание</w:t>
      </w:r>
      <w:r w:rsidRPr="00267899">
        <w:rPr>
          <w:rFonts w:ascii="Times New Roman" w:hAnsi="Times New Roman"/>
          <w:iCs/>
          <w:sz w:val="24"/>
          <w:szCs w:val="24"/>
        </w:rPr>
        <w:t xml:space="preserve"> обща стойност за изпълнение на обществената поръчка не трябва да надвишава – </w:t>
      </w:r>
      <w:r w:rsidR="009A72BE">
        <w:rPr>
          <w:rFonts w:ascii="Times New Roman" w:hAnsi="Times New Roman"/>
          <w:b/>
          <w:iCs/>
          <w:sz w:val="24"/>
          <w:szCs w:val="24"/>
        </w:rPr>
        <w:t>15</w:t>
      </w:r>
      <w:r w:rsidR="00D855AC" w:rsidRPr="00BF16E8">
        <w:rPr>
          <w:rFonts w:ascii="Times New Roman" w:hAnsi="Times New Roman"/>
          <w:b/>
          <w:iCs/>
          <w:sz w:val="24"/>
          <w:szCs w:val="24"/>
        </w:rPr>
        <w:t xml:space="preserve"> </w:t>
      </w:r>
      <w:r w:rsidR="001E128A" w:rsidRPr="00BF16E8">
        <w:rPr>
          <w:rFonts w:ascii="Times New Roman" w:hAnsi="Times New Roman"/>
          <w:b/>
          <w:iCs/>
          <w:sz w:val="24"/>
          <w:szCs w:val="24"/>
          <w:lang w:val="en-US"/>
        </w:rPr>
        <w:t>000</w:t>
      </w:r>
      <w:r w:rsidRPr="00BF16E8">
        <w:rPr>
          <w:rFonts w:ascii="Times New Roman" w:hAnsi="Times New Roman"/>
          <w:b/>
          <w:iCs/>
          <w:sz w:val="24"/>
          <w:szCs w:val="24"/>
        </w:rPr>
        <w:t xml:space="preserve">,00 </w:t>
      </w:r>
      <w:r w:rsidRPr="00BF16E8">
        <w:rPr>
          <w:rFonts w:ascii="Times New Roman" w:hAnsi="Times New Roman"/>
          <w:b/>
          <w:iCs/>
          <w:sz w:val="24"/>
          <w:szCs w:val="24"/>
          <w:lang w:val="en-US"/>
        </w:rPr>
        <w:t>(</w:t>
      </w:r>
      <w:r w:rsidR="009A72BE">
        <w:rPr>
          <w:rFonts w:ascii="Times New Roman" w:hAnsi="Times New Roman"/>
          <w:b/>
          <w:iCs/>
          <w:sz w:val="24"/>
          <w:szCs w:val="24"/>
        </w:rPr>
        <w:t>петна</w:t>
      </w:r>
      <w:r w:rsidR="00D855AC" w:rsidRPr="00BF16E8">
        <w:rPr>
          <w:rFonts w:ascii="Times New Roman" w:hAnsi="Times New Roman"/>
          <w:b/>
          <w:iCs/>
          <w:sz w:val="24"/>
          <w:szCs w:val="24"/>
        </w:rPr>
        <w:t>десет</w:t>
      </w:r>
      <w:r w:rsidR="001E128A" w:rsidRPr="00BF16E8">
        <w:rPr>
          <w:rFonts w:ascii="Times New Roman" w:hAnsi="Times New Roman"/>
          <w:b/>
          <w:iCs/>
          <w:sz w:val="24"/>
          <w:szCs w:val="24"/>
        </w:rPr>
        <w:t xml:space="preserve"> хиляди</w:t>
      </w:r>
      <w:r w:rsidRPr="00BF16E8">
        <w:rPr>
          <w:rFonts w:ascii="Times New Roman" w:hAnsi="Times New Roman"/>
          <w:b/>
          <w:iCs/>
          <w:sz w:val="24"/>
          <w:szCs w:val="24"/>
          <w:lang w:val="en-US"/>
        </w:rPr>
        <w:t>)</w:t>
      </w:r>
      <w:r w:rsidRPr="00267899">
        <w:rPr>
          <w:rFonts w:ascii="Times New Roman" w:hAnsi="Times New Roman"/>
          <w:iCs/>
          <w:sz w:val="24"/>
          <w:szCs w:val="24"/>
        </w:rPr>
        <w:t xml:space="preserve">  лева без ДДС.</w:t>
      </w:r>
    </w:p>
    <w:p w:rsidR="00194BA9" w:rsidRDefault="00194BA9" w:rsidP="000471A8">
      <w:pPr>
        <w:suppressAutoHyphens w:val="0"/>
        <w:spacing w:line="240" w:lineRule="auto"/>
        <w:ind w:firstLine="567"/>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Участниците следва да представят ценово предложение в съответствие с приложените към документацията образци. </w:t>
      </w:r>
    </w:p>
    <w:p w:rsidR="006A5244" w:rsidRDefault="00194BA9" w:rsidP="000471A8">
      <w:pPr>
        <w:suppressAutoHyphens w:val="0"/>
        <w:spacing w:line="240" w:lineRule="auto"/>
        <w:ind w:firstLine="567"/>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Посочва се общата стойност за изпълнение на предмета на поръчката и единични цени на </w:t>
      </w:r>
      <w:r w:rsidR="006A5244">
        <w:rPr>
          <w:rFonts w:ascii="Times New Roman" w:eastAsia="Times New Roman" w:hAnsi="Times New Roman"/>
          <w:sz w:val="24"/>
          <w:szCs w:val="24"/>
          <w:lang w:eastAsia="en-US"/>
        </w:rPr>
        <w:t>необходимите дейности уточнени в техническата спецификация.</w:t>
      </w:r>
    </w:p>
    <w:p w:rsidR="00194BA9" w:rsidRDefault="006A5244" w:rsidP="000471A8">
      <w:pPr>
        <w:suppressAutoHyphens w:val="0"/>
        <w:spacing w:line="240" w:lineRule="auto"/>
        <w:ind w:firstLine="567"/>
        <w:jc w:val="both"/>
        <w:rPr>
          <w:rFonts w:ascii="Times New Roman" w:hAnsi="Times New Roman"/>
          <w:sz w:val="24"/>
          <w:szCs w:val="28"/>
        </w:rPr>
      </w:pPr>
      <w:r>
        <w:rPr>
          <w:rFonts w:ascii="Times New Roman" w:hAnsi="Times New Roman"/>
          <w:sz w:val="24"/>
          <w:szCs w:val="28"/>
        </w:rPr>
        <w:t xml:space="preserve"> </w:t>
      </w:r>
      <w:r w:rsidR="00194BA9">
        <w:rPr>
          <w:rFonts w:ascii="Times New Roman" w:hAnsi="Times New Roman"/>
          <w:sz w:val="24"/>
          <w:szCs w:val="28"/>
        </w:rPr>
        <w:t>Същата следва да е в лева без включен ДДС. Стойността не подлежи на корекция в процеса на изпълнение на поръчката.</w:t>
      </w:r>
    </w:p>
    <w:p w:rsidR="00194BA9" w:rsidRDefault="00194BA9" w:rsidP="000471A8">
      <w:pPr>
        <w:pStyle w:val="aa"/>
        <w:tabs>
          <w:tab w:val="left" w:pos="142"/>
        </w:tabs>
        <w:spacing w:line="240" w:lineRule="auto"/>
        <w:ind w:left="0" w:right="34" w:firstLine="567"/>
        <w:rPr>
          <w:rFonts w:ascii="Times New Roman" w:hAnsi="Times New Roman"/>
          <w:sz w:val="24"/>
        </w:rPr>
      </w:pPr>
      <w:r>
        <w:rPr>
          <w:rFonts w:ascii="Times New Roman" w:hAnsi="Times New Roman"/>
          <w:sz w:val="24"/>
        </w:rPr>
        <w:t xml:space="preserve">Общата стойност на предложението трябва да съответства на сбора от произведенията на единичните цени по прогнозните количества на </w:t>
      </w:r>
      <w:r w:rsidR="006A5244">
        <w:rPr>
          <w:rFonts w:ascii="Times New Roman" w:hAnsi="Times New Roman"/>
          <w:sz w:val="24"/>
        </w:rPr>
        <w:t>отделните дейности.</w:t>
      </w:r>
      <w:r>
        <w:rPr>
          <w:rFonts w:ascii="Times New Roman" w:hAnsi="Times New Roman"/>
          <w:sz w:val="24"/>
        </w:rPr>
        <w:t xml:space="preserve"> </w:t>
      </w:r>
    </w:p>
    <w:p w:rsidR="00194BA9" w:rsidRDefault="00194BA9" w:rsidP="000471A8">
      <w:pPr>
        <w:pStyle w:val="aa"/>
        <w:tabs>
          <w:tab w:val="left" w:pos="142"/>
          <w:tab w:val="left" w:pos="360"/>
          <w:tab w:val="left" w:pos="720"/>
        </w:tabs>
        <w:spacing w:line="240" w:lineRule="auto"/>
        <w:ind w:left="0" w:right="34" w:firstLine="567"/>
        <w:rPr>
          <w:rFonts w:ascii="Times New Roman" w:hAnsi="Times New Roman"/>
          <w:sz w:val="24"/>
        </w:rPr>
      </w:pPr>
      <w:r>
        <w:rPr>
          <w:rFonts w:ascii="Times New Roman" w:hAnsi="Times New Roman"/>
          <w:sz w:val="24"/>
        </w:rPr>
        <w:t xml:space="preserve"> Изписаната с цифри обща стойност на предложението трябва да съответства на изписаната с думи. </w:t>
      </w:r>
    </w:p>
    <w:p w:rsidR="00194BA9" w:rsidRDefault="00194BA9" w:rsidP="000471A8">
      <w:pPr>
        <w:suppressAutoHyphens w:val="0"/>
        <w:spacing w:line="240" w:lineRule="auto"/>
        <w:ind w:firstLine="567"/>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Предлаганата цена не трябва да се посочва в друг от документите, приложени към офертата.</w:t>
      </w:r>
    </w:p>
    <w:p w:rsidR="00E70BBD" w:rsidRDefault="008F2885" w:rsidP="000471A8">
      <w:pPr>
        <w:pStyle w:val="11"/>
        <w:tabs>
          <w:tab w:val="left" w:pos="142"/>
          <w:tab w:val="left" w:pos="284"/>
          <w:tab w:val="left" w:pos="426"/>
          <w:tab w:val="left" w:pos="567"/>
          <w:tab w:val="left" w:pos="709"/>
          <w:tab w:val="left" w:pos="851"/>
        </w:tabs>
        <w:ind w:left="0" w:firstLine="567"/>
        <w:jc w:val="both"/>
      </w:pPr>
      <w:bookmarkStart w:id="0" w:name="OLE_LINK5"/>
      <w:bookmarkStart w:id="1" w:name="OLE_LINK4"/>
      <w:r w:rsidRPr="008F2885">
        <w:rPr>
          <w:rFonts w:eastAsia="Calibri" w:cs="Calibri"/>
          <w:b/>
        </w:rPr>
        <w:t>9.</w:t>
      </w:r>
      <w:r>
        <w:rPr>
          <w:rFonts w:eastAsia="Calibri" w:cs="Calibri"/>
        </w:rPr>
        <w:t xml:space="preserve"> </w:t>
      </w:r>
      <w:r w:rsidR="00E70BBD">
        <w:rPr>
          <w:rFonts w:eastAsia="Calibri" w:cs="Calibri"/>
        </w:rPr>
        <w:t>Нотариално заверено пълномощно, когато офертата се подава от упълномощено лице.</w:t>
      </w:r>
      <w:r w:rsidR="000471A8">
        <w:rPr>
          <w:rFonts w:eastAsia="Calibri" w:cs="Calibri"/>
        </w:rPr>
        <w:t xml:space="preserve"> </w:t>
      </w:r>
      <w:r w:rsidR="00E70BBD">
        <w:t>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(съответен документ, съдържащ се в нея) и/или да представлява участника в процедурата.</w:t>
      </w:r>
    </w:p>
    <w:bookmarkEnd w:id="0"/>
    <w:bookmarkEnd w:id="1"/>
    <w:p w:rsidR="00822C4F" w:rsidRPr="00822C4F" w:rsidRDefault="00822C4F" w:rsidP="00E70BBD">
      <w:pPr>
        <w:ind w:firstLine="567"/>
        <w:jc w:val="both"/>
        <w:rPr>
          <w:rFonts w:ascii="Times New Roman" w:hAnsi="Times New Roman" w:cs="Times New Roman"/>
          <w:b/>
          <w:spacing w:val="-2"/>
          <w:sz w:val="24"/>
          <w:szCs w:val="24"/>
          <w:lang w:val="ru-RU"/>
        </w:rPr>
      </w:pPr>
      <w:r w:rsidRPr="00822C4F">
        <w:rPr>
          <w:rFonts w:ascii="Times New Roman" w:hAnsi="Times New Roman" w:cs="Times New Roman"/>
          <w:spacing w:val="-2"/>
          <w:sz w:val="24"/>
          <w:szCs w:val="24"/>
          <w:lang w:val="ru-RU"/>
        </w:rPr>
        <w:t xml:space="preserve">Участниците </w:t>
      </w:r>
      <w:r w:rsidRPr="00822C4F">
        <w:rPr>
          <w:rFonts w:ascii="Times New Roman" w:hAnsi="Times New Roman" w:cs="Times New Roman"/>
          <w:b/>
          <w:spacing w:val="-2"/>
          <w:sz w:val="24"/>
          <w:szCs w:val="24"/>
          <w:lang w:val="ru-RU"/>
        </w:rPr>
        <w:t>може</w:t>
      </w:r>
      <w:r w:rsidRPr="00822C4F">
        <w:rPr>
          <w:rFonts w:ascii="Times New Roman" w:hAnsi="Times New Roman" w:cs="Times New Roman"/>
          <w:spacing w:val="-2"/>
          <w:sz w:val="24"/>
          <w:szCs w:val="24"/>
          <w:lang w:val="ru-RU"/>
        </w:rPr>
        <w:t xml:space="preserve"> да посочат коя част от  офертата е с конфиденциален характер на  основание чл. 102, ал. 1 от ЗОП и да изискват от възложителя да не я разкрива. За целта се попълва декларация /свободен текст/, която се прилага в плика с офертата.</w:t>
      </w:r>
    </w:p>
    <w:p w:rsidR="00DB222B" w:rsidRPr="00822C4F" w:rsidRDefault="00927407" w:rsidP="00E70BBD">
      <w:pPr>
        <w:jc w:val="both"/>
        <w:rPr>
          <w:rFonts w:ascii="Times New Roman" w:hAnsi="Times New Roman" w:cs="Times New Roman"/>
          <w:b/>
          <w:sz w:val="24"/>
          <w:szCs w:val="24"/>
        </w:rPr>
      </w:pPr>
      <w:r w:rsidRPr="00927407">
        <w:rPr>
          <w:rFonts w:ascii="Times New Roman" w:hAnsi="Times New Roman" w:cs="Times New Roman"/>
          <w:b/>
          <w:sz w:val="24"/>
          <w:szCs w:val="24"/>
        </w:rPr>
        <w:t>10.</w:t>
      </w:r>
      <w:r>
        <w:rPr>
          <w:rFonts w:ascii="Times New Roman" w:hAnsi="Times New Roman" w:cs="Times New Roman"/>
          <w:sz w:val="24"/>
          <w:szCs w:val="24"/>
        </w:rPr>
        <w:t xml:space="preserve"> </w:t>
      </w:r>
      <w:r w:rsidR="00DB222B" w:rsidRPr="00822C4F">
        <w:rPr>
          <w:rFonts w:ascii="Times New Roman" w:hAnsi="Times New Roman" w:cs="Times New Roman"/>
          <w:sz w:val="24"/>
          <w:szCs w:val="24"/>
        </w:rPr>
        <w:t>Изисквания към финансово и икономическо състояние на кандидатите</w:t>
      </w:r>
      <w:r w:rsidR="00DB222B" w:rsidRPr="00822C4F">
        <w:rPr>
          <w:rFonts w:ascii="Times New Roman" w:hAnsi="Times New Roman" w:cs="Times New Roman"/>
          <w:b/>
          <w:sz w:val="24"/>
          <w:szCs w:val="24"/>
        </w:rPr>
        <w:t xml:space="preserve"> – </w:t>
      </w:r>
      <w:r w:rsidR="00AF5044">
        <w:rPr>
          <w:rFonts w:ascii="Times New Roman" w:hAnsi="Times New Roman" w:cs="Times New Roman"/>
          <w:b/>
          <w:sz w:val="24"/>
          <w:szCs w:val="24"/>
        </w:rPr>
        <w:t>няма</w:t>
      </w:r>
      <w:r w:rsidR="00DB222B" w:rsidRPr="00822C4F">
        <w:rPr>
          <w:rFonts w:ascii="Times New Roman" w:hAnsi="Times New Roman" w:cs="Times New Roman"/>
          <w:b/>
          <w:sz w:val="24"/>
          <w:szCs w:val="24"/>
        </w:rPr>
        <w:t>.</w:t>
      </w:r>
    </w:p>
    <w:p w:rsidR="00096EF2" w:rsidRDefault="00257E2F" w:rsidP="00646ADB">
      <w:pPr>
        <w:rPr>
          <w:rFonts w:ascii="Times New Roman" w:hAnsi="Times New Roman"/>
          <w:b/>
          <w:bCs/>
          <w:sz w:val="24"/>
          <w:szCs w:val="24"/>
        </w:rPr>
      </w:pPr>
      <w:r w:rsidRPr="00257E2F">
        <w:rPr>
          <w:rFonts w:ascii="Times New Roman" w:hAnsi="Times New Roman"/>
          <w:b/>
          <w:bCs/>
          <w:sz w:val="24"/>
          <w:szCs w:val="24"/>
        </w:rPr>
        <w:t>11</w:t>
      </w:r>
      <w:r w:rsidR="00C835A8">
        <w:rPr>
          <w:rFonts w:ascii="Times New Roman" w:hAnsi="Times New Roman"/>
          <w:b/>
          <w:bCs/>
          <w:sz w:val="24"/>
          <w:szCs w:val="24"/>
          <w:lang w:val="en-US"/>
        </w:rPr>
        <w:t xml:space="preserve">. </w:t>
      </w:r>
      <w:r w:rsidR="00646ADB" w:rsidRPr="00AD026C">
        <w:rPr>
          <w:rFonts w:ascii="Times New Roman" w:hAnsi="Times New Roman"/>
          <w:bCs/>
          <w:sz w:val="24"/>
          <w:szCs w:val="24"/>
        </w:rPr>
        <w:t>Технически, професионални и други специални изисквания</w:t>
      </w:r>
      <w:r>
        <w:rPr>
          <w:rFonts w:ascii="Times New Roman" w:hAnsi="Times New Roman"/>
          <w:b/>
          <w:bCs/>
          <w:sz w:val="24"/>
          <w:szCs w:val="24"/>
        </w:rPr>
        <w:t>:</w:t>
      </w:r>
    </w:p>
    <w:p w:rsidR="00AD721B" w:rsidRDefault="00257E2F" w:rsidP="00D855AC">
      <w:pPr>
        <w:spacing w:line="240" w:lineRule="auto"/>
        <w:ind w:firstLine="708"/>
        <w:jc w:val="both"/>
        <w:rPr>
          <w:rFonts w:ascii="Times New Roman" w:hAnsi="Times New Roman" w:cs="Times New Roman"/>
          <w:bCs/>
          <w:kern w:val="16"/>
          <w:sz w:val="24"/>
          <w:szCs w:val="24"/>
        </w:rPr>
      </w:pPr>
      <w:r>
        <w:rPr>
          <w:rFonts w:ascii="Times New Roman" w:hAnsi="Times New Roman"/>
          <w:b/>
          <w:bCs/>
          <w:sz w:val="24"/>
          <w:szCs w:val="24"/>
        </w:rPr>
        <w:t xml:space="preserve">11.1. </w:t>
      </w:r>
      <w:r w:rsidR="00D855AC" w:rsidRPr="008F2885">
        <w:rPr>
          <w:rFonts w:ascii="Times New Roman" w:hAnsi="Times New Roman"/>
          <w:bCs/>
          <w:kern w:val="16"/>
          <w:sz w:val="24"/>
          <w:szCs w:val="24"/>
        </w:rPr>
        <w:t>Кандидатът следва</w:t>
      </w:r>
      <w:r w:rsidR="00233023">
        <w:rPr>
          <w:rFonts w:ascii="Times New Roman" w:hAnsi="Times New Roman"/>
          <w:bCs/>
          <w:kern w:val="16"/>
          <w:sz w:val="24"/>
          <w:szCs w:val="24"/>
        </w:rPr>
        <w:t xml:space="preserve"> да </w:t>
      </w:r>
      <w:r w:rsidR="00D855AC" w:rsidRPr="008F2885">
        <w:rPr>
          <w:rFonts w:ascii="Times New Roman" w:hAnsi="Times New Roman"/>
          <w:bCs/>
          <w:kern w:val="16"/>
          <w:sz w:val="24"/>
          <w:szCs w:val="24"/>
        </w:rPr>
        <w:t xml:space="preserve">разполага с необходима техника за изпълнение на поръчката </w:t>
      </w:r>
      <w:r w:rsidR="00365738">
        <w:rPr>
          <w:rFonts w:ascii="Times New Roman" w:hAnsi="Times New Roman"/>
          <w:b/>
          <w:bCs/>
          <w:kern w:val="16"/>
          <w:sz w:val="24"/>
          <w:szCs w:val="24"/>
        </w:rPr>
        <w:t>–</w:t>
      </w:r>
      <w:r w:rsidR="00365738">
        <w:rPr>
          <w:rFonts w:ascii="Times New Roman" w:hAnsi="Times New Roman"/>
          <w:b/>
          <w:bCs/>
          <w:kern w:val="16"/>
          <w:sz w:val="24"/>
          <w:szCs w:val="24"/>
          <w:lang w:val="en-US"/>
        </w:rPr>
        <w:t xml:space="preserve"> </w:t>
      </w:r>
      <w:r w:rsidR="006827A1" w:rsidRPr="006827A1">
        <w:rPr>
          <w:rFonts w:ascii="Times New Roman" w:hAnsi="Times New Roman" w:cs="Times New Roman"/>
          <w:b/>
          <w:bCs/>
          <w:kern w:val="16"/>
          <w:sz w:val="24"/>
          <w:szCs w:val="24"/>
        </w:rPr>
        <w:t xml:space="preserve">минимум 1 бр. многофункционален багер до 65 </w:t>
      </w:r>
      <w:r w:rsidR="006827A1" w:rsidRPr="006827A1">
        <w:rPr>
          <w:rFonts w:ascii="Times New Roman" w:hAnsi="Times New Roman" w:cs="Times New Roman"/>
          <w:b/>
          <w:bCs/>
          <w:kern w:val="16"/>
          <w:sz w:val="24"/>
          <w:szCs w:val="24"/>
          <w:lang w:val="en-US"/>
        </w:rPr>
        <w:t xml:space="preserve">kW </w:t>
      </w:r>
      <w:r w:rsidR="006827A1" w:rsidRPr="006827A1">
        <w:rPr>
          <w:rFonts w:ascii="Times New Roman" w:hAnsi="Times New Roman" w:cs="Times New Roman"/>
          <w:b/>
          <w:bCs/>
          <w:kern w:val="16"/>
          <w:sz w:val="24"/>
          <w:szCs w:val="24"/>
        </w:rPr>
        <w:t xml:space="preserve">и минимум 1 бр. многофункционален багер или булдозер над 65 </w:t>
      </w:r>
      <w:r w:rsidR="006827A1" w:rsidRPr="006827A1">
        <w:rPr>
          <w:rFonts w:ascii="Times New Roman" w:hAnsi="Times New Roman" w:cs="Times New Roman"/>
          <w:b/>
          <w:bCs/>
          <w:kern w:val="16"/>
          <w:sz w:val="24"/>
          <w:szCs w:val="24"/>
          <w:lang w:val="en-US"/>
        </w:rPr>
        <w:t>kW</w:t>
      </w:r>
      <w:r w:rsidR="00233023">
        <w:rPr>
          <w:rFonts w:ascii="Times New Roman" w:hAnsi="Times New Roman"/>
          <w:b/>
          <w:bCs/>
          <w:kern w:val="16"/>
          <w:sz w:val="24"/>
          <w:szCs w:val="24"/>
        </w:rPr>
        <w:t xml:space="preserve">, както и с </w:t>
      </w:r>
      <w:r w:rsidR="00233023" w:rsidRPr="00233023">
        <w:rPr>
          <w:rFonts w:ascii="Times New Roman" w:hAnsi="Times New Roman" w:cs="Times New Roman"/>
          <w:b/>
          <w:bCs/>
          <w:kern w:val="16"/>
          <w:sz w:val="24"/>
          <w:szCs w:val="24"/>
        </w:rPr>
        <w:t>минимум един правоспособен багерист или булдозерист</w:t>
      </w:r>
      <w:r w:rsidR="00233023">
        <w:rPr>
          <w:rFonts w:ascii="Times New Roman" w:hAnsi="Times New Roman" w:cs="Times New Roman"/>
          <w:bCs/>
          <w:kern w:val="16"/>
          <w:sz w:val="24"/>
          <w:szCs w:val="24"/>
        </w:rPr>
        <w:t>.</w:t>
      </w:r>
    </w:p>
    <w:p w:rsidR="00D855AC" w:rsidRDefault="00AD721B" w:rsidP="00D855AC">
      <w:pPr>
        <w:spacing w:line="240" w:lineRule="auto"/>
        <w:ind w:firstLine="708"/>
        <w:jc w:val="both"/>
        <w:rPr>
          <w:rFonts w:ascii="Times New Roman" w:hAnsi="Times New Roman"/>
          <w:bCs/>
          <w:kern w:val="16"/>
          <w:sz w:val="24"/>
          <w:szCs w:val="24"/>
          <w:lang w:val="en-US"/>
        </w:rPr>
      </w:pPr>
      <w:r>
        <w:rPr>
          <w:rFonts w:ascii="Times New Roman" w:hAnsi="Times New Roman" w:cs="Times New Roman"/>
          <w:bCs/>
          <w:kern w:val="16"/>
          <w:sz w:val="24"/>
          <w:szCs w:val="24"/>
        </w:rPr>
        <w:t>Ако участникът е предвидил, че ще използва подизпълнител, то последният също попълва и представя изискуемите документи за участие в процедурата</w:t>
      </w:r>
      <w:r>
        <w:rPr>
          <w:rFonts w:ascii="Times New Roman" w:hAnsi="Times New Roman"/>
          <w:bCs/>
          <w:kern w:val="16"/>
          <w:sz w:val="24"/>
          <w:szCs w:val="24"/>
        </w:rPr>
        <w:t>.</w:t>
      </w:r>
    </w:p>
    <w:p w:rsidR="00233023" w:rsidRPr="00233023" w:rsidRDefault="00233023" w:rsidP="00233023">
      <w:pPr>
        <w:spacing w:line="240" w:lineRule="auto"/>
        <w:ind w:firstLine="708"/>
        <w:jc w:val="both"/>
        <w:rPr>
          <w:rFonts w:ascii="Times New Roman" w:hAnsi="Times New Roman" w:cs="Times New Roman"/>
          <w:b/>
          <w:bCs/>
          <w:kern w:val="16"/>
          <w:sz w:val="24"/>
          <w:szCs w:val="24"/>
        </w:rPr>
      </w:pPr>
      <w:r w:rsidRPr="00233023">
        <w:rPr>
          <w:rFonts w:ascii="Times New Roman" w:hAnsi="Times New Roman" w:cs="Times New Roman"/>
          <w:sz w:val="24"/>
          <w:szCs w:val="24"/>
        </w:rPr>
        <w:t>Преди сключване на договор за обществена поръчка, възложителят изисква от участника, определен за изпълнител, да представи актуални документи, съответстващи с поставените критерии за подбор:</w:t>
      </w:r>
    </w:p>
    <w:p w:rsidR="00D855AC" w:rsidRPr="00233023" w:rsidRDefault="00D855AC" w:rsidP="00233023">
      <w:pPr>
        <w:spacing w:line="240" w:lineRule="auto"/>
        <w:ind w:firstLine="708"/>
        <w:jc w:val="both"/>
        <w:rPr>
          <w:rFonts w:ascii="Times New Roman" w:hAnsi="Times New Roman"/>
          <w:b/>
          <w:bCs/>
          <w:kern w:val="16"/>
          <w:sz w:val="24"/>
          <w:szCs w:val="24"/>
          <w:lang w:val="en-US"/>
        </w:rPr>
      </w:pPr>
      <w:r w:rsidRPr="008F2885">
        <w:rPr>
          <w:rFonts w:ascii="Times New Roman" w:hAnsi="Times New Roman"/>
          <w:bCs/>
          <w:kern w:val="16"/>
          <w:sz w:val="24"/>
          <w:szCs w:val="24"/>
        </w:rPr>
        <w:t>–</w:t>
      </w:r>
      <w:r w:rsidRPr="008F2885">
        <w:rPr>
          <w:rFonts w:ascii="Times New Roman" w:hAnsi="Times New Roman"/>
          <w:bCs/>
          <w:kern w:val="16"/>
          <w:sz w:val="24"/>
          <w:szCs w:val="24"/>
          <w:lang w:val="ru-RU"/>
        </w:rPr>
        <w:t xml:space="preserve"> </w:t>
      </w:r>
      <w:r w:rsidRPr="008F2885">
        <w:rPr>
          <w:rFonts w:ascii="Times New Roman" w:hAnsi="Times New Roman"/>
          <w:bCs/>
          <w:kern w:val="16"/>
          <w:sz w:val="24"/>
          <w:szCs w:val="24"/>
        </w:rPr>
        <w:t xml:space="preserve">собствена техника, договори за покупко-продажба или друг документ, доказващ, че техниката е собствена; </w:t>
      </w:r>
    </w:p>
    <w:p w:rsidR="00D855AC" w:rsidRPr="00233023" w:rsidRDefault="00D855AC" w:rsidP="00233023">
      <w:pPr>
        <w:pStyle w:val="af0"/>
        <w:numPr>
          <w:ilvl w:val="0"/>
          <w:numId w:val="28"/>
        </w:numPr>
        <w:jc w:val="both"/>
        <w:rPr>
          <w:bCs/>
          <w:kern w:val="16"/>
          <w:sz w:val="24"/>
          <w:szCs w:val="24"/>
        </w:rPr>
      </w:pPr>
      <w:r w:rsidRPr="00233023">
        <w:rPr>
          <w:bCs/>
          <w:kern w:val="16"/>
          <w:sz w:val="24"/>
          <w:szCs w:val="24"/>
        </w:rPr>
        <w:t xml:space="preserve"> Копие от договор за наем, ако техниката е наета;</w:t>
      </w:r>
    </w:p>
    <w:p w:rsidR="00233023" w:rsidRPr="00233023" w:rsidRDefault="00D855AC" w:rsidP="00233023">
      <w:pPr>
        <w:pStyle w:val="af0"/>
        <w:numPr>
          <w:ilvl w:val="0"/>
          <w:numId w:val="28"/>
        </w:numPr>
        <w:rPr>
          <w:bCs/>
          <w:kern w:val="16"/>
          <w:sz w:val="24"/>
          <w:szCs w:val="24"/>
        </w:rPr>
      </w:pPr>
      <w:r w:rsidRPr="00233023">
        <w:rPr>
          <w:bCs/>
          <w:kern w:val="16"/>
          <w:sz w:val="24"/>
          <w:szCs w:val="24"/>
        </w:rPr>
        <w:t>Копия от свидетелствата за регистрация на техниката.</w:t>
      </w:r>
      <w:r w:rsidR="00233023">
        <w:rPr>
          <w:bCs/>
          <w:kern w:val="16"/>
          <w:sz w:val="24"/>
          <w:szCs w:val="24"/>
          <w:lang w:val="bg-BG"/>
        </w:rPr>
        <w:t xml:space="preserve"> </w:t>
      </w:r>
    </w:p>
    <w:p w:rsidR="00233023" w:rsidRPr="00233023" w:rsidRDefault="00233023" w:rsidP="00233023">
      <w:pPr>
        <w:pStyle w:val="af0"/>
        <w:numPr>
          <w:ilvl w:val="0"/>
          <w:numId w:val="28"/>
        </w:numPr>
        <w:rPr>
          <w:bCs/>
          <w:kern w:val="16"/>
          <w:sz w:val="24"/>
          <w:szCs w:val="24"/>
        </w:rPr>
      </w:pPr>
      <w:r w:rsidRPr="00233023">
        <w:rPr>
          <w:bCs/>
          <w:sz w:val="24"/>
          <w:szCs w:val="24"/>
          <w:lang w:val="bg-BG"/>
        </w:rPr>
        <w:lastRenderedPageBreak/>
        <w:t>Копие от документ за правоуправление на багер или булдозер.</w:t>
      </w:r>
    </w:p>
    <w:p w:rsidR="00006605" w:rsidRDefault="00006605">
      <w:pPr>
        <w:pStyle w:val="11"/>
        <w:tabs>
          <w:tab w:val="left" w:pos="142"/>
          <w:tab w:val="left" w:pos="284"/>
          <w:tab w:val="left" w:pos="567"/>
        </w:tabs>
        <w:ind w:left="0" w:firstLine="425"/>
        <w:jc w:val="both"/>
        <w:rPr>
          <w:rFonts w:eastAsia="Calibri" w:cs="Calibri"/>
          <w:b/>
          <w:u w:val="single"/>
        </w:rPr>
      </w:pPr>
    </w:p>
    <w:p w:rsidR="000471A8" w:rsidRPr="009A72BE" w:rsidRDefault="000471A8" w:rsidP="009A72BE">
      <w:pPr>
        <w:tabs>
          <w:tab w:val="left" w:pos="567"/>
          <w:tab w:val="num" w:pos="2070"/>
        </w:tabs>
        <w:suppressAutoHyphens w:val="0"/>
        <w:spacing w:line="240" w:lineRule="auto"/>
        <w:jc w:val="both"/>
        <w:rPr>
          <w:rFonts w:ascii="Times New Roman" w:hAnsi="Times New Roman"/>
          <w:b/>
          <w:bCs/>
          <w:i/>
          <w:sz w:val="20"/>
          <w:szCs w:val="24"/>
        </w:rPr>
      </w:pPr>
    </w:p>
    <w:p w:rsidR="00096EF2" w:rsidRDefault="00C835A8" w:rsidP="00EE1C17">
      <w:pPr>
        <w:pStyle w:val="1"/>
        <w:ind w:firstLine="426"/>
        <w:jc w:val="center"/>
      </w:pPr>
      <w:r>
        <w:rPr>
          <w:lang w:val="en-US"/>
        </w:rPr>
        <w:t>V</w:t>
      </w:r>
      <w:r w:rsidR="00096EF2">
        <w:t xml:space="preserve">. ПОДГОТОВКА НА ОФЕРТАТА ЗА УЧАСТИЕ В  </w:t>
      </w:r>
      <w:r w:rsidR="00475D29">
        <w:t>ПУБЛИЧНОТО СЪСТЕЗАНИЕ</w:t>
      </w:r>
    </w:p>
    <w:p w:rsidR="00096EF2" w:rsidRDefault="00096EF2">
      <w:pPr>
        <w:ind w:firstLine="426"/>
        <w:jc w:val="center"/>
        <w:rPr>
          <w:rFonts w:ascii="Times New Roman" w:hAnsi="Times New Roman"/>
          <w:sz w:val="16"/>
          <w:szCs w:val="16"/>
        </w:rPr>
      </w:pPr>
    </w:p>
    <w:p w:rsidR="00096EF2" w:rsidRDefault="00096EF2">
      <w:pPr>
        <w:spacing w:line="240" w:lineRule="auto"/>
        <w:ind w:firstLine="426"/>
        <w:jc w:val="both"/>
        <w:rPr>
          <w:rFonts w:ascii="Times New Roman" w:hAnsi="Times New Roman"/>
          <w:sz w:val="24"/>
          <w:szCs w:val="24"/>
          <w:lang w:val="en-US"/>
        </w:rPr>
      </w:pPr>
      <w:r>
        <w:rPr>
          <w:rFonts w:ascii="Times New Roman" w:hAnsi="Times New Roman"/>
          <w:sz w:val="24"/>
          <w:szCs w:val="24"/>
        </w:rPr>
        <w:t>При изготвяне на офертата всеки участник трябва да се придържа към обявените от Възложителя условия.</w:t>
      </w:r>
    </w:p>
    <w:p w:rsidR="00096EF2" w:rsidRDefault="00096EF2">
      <w:pPr>
        <w:spacing w:line="240" w:lineRule="auto"/>
        <w:ind w:firstLine="426"/>
        <w:jc w:val="both"/>
        <w:rPr>
          <w:rFonts w:ascii="Times New Roman" w:hAnsi="Times New Roman"/>
          <w:sz w:val="24"/>
          <w:szCs w:val="24"/>
        </w:rPr>
      </w:pPr>
      <w:r>
        <w:rPr>
          <w:rFonts w:ascii="Times New Roman" w:hAnsi="Times New Roman"/>
          <w:sz w:val="24"/>
          <w:szCs w:val="24"/>
        </w:rPr>
        <w:t>До изтичането на срока за подаване на офертата всеки участник може да промени, да допълни или да оттегли офертата си.</w:t>
      </w:r>
    </w:p>
    <w:p w:rsidR="00096EF2" w:rsidRDefault="00096EF2">
      <w:pPr>
        <w:pStyle w:val="30"/>
        <w:ind w:firstLine="426"/>
      </w:pPr>
      <w: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096EF2" w:rsidRDefault="00096EF2">
      <w:pPr>
        <w:spacing w:line="240" w:lineRule="auto"/>
        <w:ind w:firstLine="426"/>
        <w:jc w:val="both"/>
        <w:rPr>
          <w:rFonts w:ascii="Times New Roman" w:hAnsi="Times New Roman"/>
          <w:sz w:val="24"/>
          <w:szCs w:val="24"/>
        </w:rPr>
      </w:pPr>
      <w:r>
        <w:rPr>
          <w:rFonts w:ascii="Times New Roman" w:hAnsi="Times New Roman"/>
          <w:sz w:val="24"/>
          <w:szCs w:val="24"/>
        </w:rPr>
        <w:t xml:space="preserve">В </w:t>
      </w:r>
      <w:r w:rsidR="00475D29">
        <w:rPr>
          <w:rFonts w:ascii="Times New Roman" w:hAnsi="Times New Roman"/>
          <w:sz w:val="24"/>
          <w:szCs w:val="24"/>
        </w:rPr>
        <w:t>публичното състезание</w:t>
      </w:r>
      <w:r>
        <w:rPr>
          <w:rFonts w:ascii="Times New Roman" w:hAnsi="Times New Roman"/>
          <w:sz w:val="24"/>
          <w:szCs w:val="24"/>
        </w:rPr>
        <w:t xml:space="preserve"> за възлагане на обществена поръчка едно физическо или юридическо лице може да участва само в едно обединение.</w:t>
      </w:r>
    </w:p>
    <w:p w:rsidR="00227182" w:rsidRDefault="00227182">
      <w:pPr>
        <w:spacing w:line="240" w:lineRule="auto"/>
        <w:ind w:firstLine="426"/>
        <w:jc w:val="both"/>
        <w:rPr>
          <w:rFonts w:ascii="Times New Roman" w:hAnsi="Times New Roman"/>
          <w:sz w:val="24"/>
          <w:szCs w:val="24"/>
        </w:rPr>
      </w:pPr>
      <w:r w:rsidRPr="00227182">
        <w:rPr>
          <w:rFonts w:ascii="Times New Roman" w:hAnsi="Times New Roman" w:cs="Times New Roman"/>
          <w:bCs/>
          <w:color w:val="000000"/>
          <w:sz w:val="24"/>
          <w:szCs w:val="24"/>
        </w:rPr>
        <w:t xml:space="preserve">Заинтересованите лица, могат да участват само с една оферта. </w:t>
      </w:r>
      <w:r w:rsidRPr="00227182">
        <w:rPr>
          <w:rFonts w:ascii="Times New Roman" w:hAnsi="Times New Roman" w:cs="Times New Roman"/>
          <w:bCs/>
          <w:sz w:val="24"/>
          <w:szCs w:val="24"/>
        </w:rPr>
        <w:t xml:space="preserve">Не се допускат варианти. </w:t>
      </w:r>
      <w:r w:rsidRPr="00227182">
        <w:rPr>
          <w:rFonts w:ascii="Times New Roman" w:hAnsi="Times New Roman" w:cs="Times New Roman"/>
          <w:bCs/>
          <w:color w:val="000000"/>
          <w:sz w:val="24"/>
          <w:szCs w:val="24"/>
        </w:rPr>
        <w:t>Срокът за подаване на офертите</w:t>
      </w:r>
      <w:r w:rsidR="008F2885">
        <w:rPr>
          <w:rFonts w:ascii="Times New Roman" w:hAnsi="Times New Roman" w:cs="Times New Roman"/>
          <w:bCs/>
          <w:color w:val="000000"/>
          <w:sz w:val="24"/>
          <w:szCs w:val="24"/>
        </w:rPr>
        <w:t xml:space="preserve"> е</w:t>
      </w:r>
      <w:r w:rsidRPr="00227182">
        <w:rPr>
          <w:rFonts w:ascii="Times New Roman" w:hAnsi="Times New Roman" w:cs="Times New Roman"/>
          <w:bCs/>
          <w:color w:val="000000"/>
          <w:sz w:val="24"/>
          <w:szCs w:val="24"/>
        </w:rPr>
        <w:t xml:space="preserve"> </w:t>
      </w:r>
      <w:r w:rsidRPr="00227182">
        <w:rPr>
          <w:rFonts w:ascii="Times New Roman" w:hAnsi="Times New Roman" w:cs="Times New Roman"/>
          <w:bCs/>
          <w:sz w:val="24"/>
          <w:szCs w:val="24"/>
        </w:rPr>
        <w:t xml:space="preserve">до </w:t>
      </w:r>
      <w:r w:rsidR="009A72BE">
        <w:rPr>
          <w:rFonts w:ascii="Times New Roman" w:hAnsi="Times New Roman" w:cs="Times New Roman"/>
          <w:b/>
          <w:bCs/>
          <w:sz w:val="24"/>
          <w:szCs w:val="24"/>
        </w:rPr>
        <w:t>17</w:t>
      </w:r>
      <w:r w:rsidRPr="00227182">
        <w:rPr>
          <w:rFonts w:ascii="Times New Roman" w:hAnsi="Times New Roman" w:cs="Times New Roman"/>
          <w:b/>
          <w:bCs/>
          <w:sz w:val="24"/>
          <w:szCs w:val="24"/>
        </w:rPr>
        <w:t xml:space="preserve">:00 часа на </w:t>
      </w:r>
      <w:r w:rsidR="009A72BE">
        <w:rPr>
          <w:rFonts w:ascii="Times New Roman" w:hAnsi="Times New Roman" w:cs="Times New Roman"/>
          <w:b/>
          <w:bCs/>
          <w:sz w:val="24"/>
          <w:szCs w:val="24"/>
        </w:rPr>
        <w:t>30</w:t>
      </w:r>
      <w:r w:rsidRPr="00646ADB">
        <w:rPr>
          <w:rFonts w:ascii="Times New Roman" w:hAnsi="Times New Roman" w:cs="Times New Roman"/>
          <w:b/>
          <w:bCs/>
          <w:color w:val="FF0000"/>
          <w:sz w:val="24"/>
          <w:szCs w:val="24"/>
        </w:rPr>
        <w:t>.</w:t>
      </w:r>
      <w:r w:rsidRPr="00E431E9">
        <w:rPr>
          <w:rFonts w:ascii="Times New Roman" w:hAnsi="Times New Roman" w:cs="Times New Roman"/>
          <w:b/>
          <w:bCs/>
          <w:sz w:val="24"/>
          <w:szCs w:val="24"/>
        </w:rPr>
        <w:t>0</w:t>
      </w:r>
      <w:r w:rsidR="009A72BE">
        <w:rPr>
          <w:rFonts w:ascii="Times New Roman" w:hAnsi="Times New Roman" w:cs="Times New Roman"/>
          <w:b/>
          <w:bCs/>
          <w:sz w:val="24"/>
          <w:szCs w:val="24"/>
        </w:rPr>
        <w:t>4</w:t>
      </w:r>
      <w:r w:rsidR="006E16D2">
        <w:rPr>
          <w:rFonts w:ascii="Times New Roman" w:hAnsi="Times New Roman" w:cs="Times New Roman"/>
          <w:b/>
          <w:bCs/>
          <w:sz w:val="24"/>
          <w:szCs w:val="24"/>
        </w:rPr>
        <w:t>.201</w:t>
      </w:r>
      <w:r w:rsidR="009A72BE">
        <w:rPr>
          <w:rFonts w:ascii="Times New Roman" w:hAnsi="Times New Roman" w:cs="Times New Roman"/>
          <w:b/>
          <w:bCs/>
          <w:sz w:val="24"/>
          <w:szCs w:val="24"/>
        </w:rPr>
        <w:t>9</w:t>
      </w:r>
      <w:r w:rsidRPr="00E431E9">
        <w:rPr>
          <w:rFonts w:ascii="Times New Roman" w:hAnsi="Times New Roman" w:cs="Times New Roman"/>
          <w:b/>
          <w:bCs/>
          <w:sz w:val="24"/>
          <w:szCs w:val="24"/>
        </w:rPr>
        <w:t xml:space="preserve"> г.</w:t>
      </w:r>
    </w:p>
    <w:p w:rsidR="00096EF2" w:rsidRPr="009A7B85" w:rsidRDefault="00096EF2">
      <w:pPr>
        <w:spacing w:line="240" w:lineRule="auto"/>
        <w:ind w:firstLine="426"/>
        <w:jc w:val="both"/>
        <w:rPr>
          <w:rFonts w:ascii="Times New Roman" w:hAnsi="Times New Roman" w:cs="Times New Roman"/>
          <w:bCs/>
          <w:sz w:val="24"/>
          <w:szCs w:val="24"/>
        </w:rPr>
      </w:pPr>
      <w:r>
        <w:rPr>
          <w:rFonts w:ascii="Times New Roman" w:hAnsi="Times New Roman"/>
          <w:bCs/>
          <w:sz w:val="24"/>
          <w:szCs w:val="24"/>
        </w:rPr>
        <w:t>Офертата за участие се представя от участника или от негов упълномощен представител, лично или по пощата чрез препоръчано писмо с обратна разписка, в запечатан непрозрачен плик, в</w:t>
      </w:r>
      <w:r>
        <w:rPr>
          <w:rFonts w:ascii="Times New Roman" w:hAnsi="Times New Roman"/>
          <w:bCs/>
          <w:color w:val="008080"/>
          <w:sz w:val="24"/>
          <w:szCs w:val="24"/>
        </w:rPr>
        <w:t xml:space="preserve"> </w:t>
      </w:r>
      <w:r w:rsidR="00227182">
        <w:rPr>
          <w:rFonts w:ascii="Times New Roman" w:hAnsi="Times New Roman"/>
          <w:bCs/>
          <w:sz w:val="24"/>
          <w:szCs w:val="24"/>
        </w:rPr>
        <w:t xml:space="preserve">административната сграда на </w:t>
      </w:r>
      <w:r w:rsidR="00E70BBD">
        <w:rPr>
          <w:rFonts w:ascii="Times New Roman" w:hAnsi="Times New Roman"/>
          <w:bCs/>
          <w:sz w:val="24"/>
          <w:szCs w:val="24"/>
        </w:rPr>
        <w:t xml:space="preserve">ТП ДГС </w:t>
      </w:r>
      <w:r w:rsidR="008E1CDC">
        <w:rPr>
          <w:rFonts w:ascii="Times New Roman" w:hAnsi="Times New Roman"/>
          <w:bCs/>
          <w:sz w:val="24"/>
          <w:szCs w:val="24"/>
        </w:rPr>
        <w:t>Берковица</w:t>
      </w:r>
      <w:r w:rsidR="009A7B85">
        <w:rPr>
          <w:rFonts w:ascii="Times New Roman" w:hAnsi="Times New Roman"/>
          <w:bCs/>
          <w:sz w:val="24"/>
          <w:szCs w:val="24"/>
        </w:rPr>
        <w:t xml:space="preserve"> </w:t>
      </w:r>
      <w:r>
        <w:rPr>
          <w:rFonts w:ascii="Times New Roman" w:hAnsi="Times New Roman"/>
          <w:bCs/>
          <w:sz w:val="24"/>
          <w:szCs w:val="24"/>
        </w:rPr>
        <w:t xml:space="preserve">- </w:t>
      </w:r>
      <w:r w:rsidR="009A7B85" w:rsidRPr="009A7B85">
        <w:rPr>
          <w:rFonts w:ascii="Times New Roman" w:hAnsi="Times New Roman" w:cs="Times New Roman"/>
          <w:color w:val="000000"/>
          <w:sz w:val="24"/>
          <w:szCs w:val="24"/>
        </w:rPr>
        <w:t xml:space="preserve">гр. </w:t>
      </w:r>
      <w:r w:rsidR="008E1CDC">
        <w:rPr>
          <w:rFonts w:ascii="Times New Roman" w:hAnsi="Times New Roman" w:cs="Times New Roman"/>
          <w:color w:val="000000"/>
          <w:sz w:val="24"/>
          <w:szCs w:val="24"/>
        </w:rPr>
        <w:t>Берковица п.к. 35</w:t>
      </w:r>
      <w:r w:rsidR="00646ADB">
        <w:rPr>
          <w:rFonts w:ascii="Times New Roman" w:hAnsi="Times New Roman" w:cs="Times New Roman"/>
          <w:color w:val="000000"/>
          <w:sz w:val="24"/>
          <w:szCs w:val="24"/>
        </w:rPr>
        <w:t>00</w:t>
      </w:r>
      <w:r w:rsidR="009A7B85" w:rsidRPr="009A7B85">
        <w:rPr>
          <w:rFonts w:ascii="Times New Roman" w:hAnsi="Times New Roman" w:cs="Times New Roman"/>
          <w:color w:val="000000"/>
          <w:sz w:val="24"/>
          <w:szCs w:val="24"/>
        </w:rPr>
        <w:t>, ул. “</w:t>
      </w:r>
      <w:r w:rsidR="008E1CDC">
        <w:rPr>
          <w:rFonts w:ascii="Times New Roman" w:hAnsi="Times New Roman" w:cs="Times New Roman"/>
          <w:color w:val="000000"/>
          <w:sz w:val="24"/>
          <w:szCs w:val="24"/>
        </w:rPr>
        <w:t>Митрополит Кирил</w:t>
      </w:r>
      <w:r w:rsidR="009A7B85" w:rsidRPr="009A7B85">
        <w:rPr>
          <w:rFonts w:ascii="Times New Roman" w:hAnsi="Times New Roman" w:cs="Times New Roman"/>
          <w:color w:val="000000"/>
          <w:sz w:val="24"/>
          <w:szCs w:val="24"/>
        </w:rPr>
        <w:t xml:space="preserve">” № </w:t>
      </w:r>
      <w:r w:rsidR="00E70BBD">
        <w:rPr>
          <w:rFonts w:ascii="Times New Roman" w:hAnsi="Times New Roman" w:cs="Times New Roman"/>
          <w:color w:val="000000"/>
          <w:sz w:val="24"/>
          <w:szCs w:val="24"/>
        </w:rPr>
        <w:t>1</w:t>
      </w:r>
      <w:r w:rsidR="008E1CDC">
        <w:rPr>
          <w:rFonts w:ascii="Times New Roman" w:hAnsi="Times New Roman" w:cs="Times New Roman"/>
          <w:color w:val="000000"/>
          <w:sz w:val="24"/>
          <w:szCs w:val="24"/>
        </w:rPr>
        <w:t>3, ет 2</w:t>
      </w:r>
      <w:r w:rsidRPr="009A7B85">
        <w:rPr>
          <w:rFonts w:ascii="Times New Roman" w:hAnsi="Times New Roman" w:cs="Times New Roman"/>
          <w:bCs/>
          <w:sz w:val="24"/>
          <w:szCs w:val="24"/>
        </w:rPr>
        <w:t>.</w:t>
      </w:r>
    </w:p>
    <w:p w:rsidR="00096EF2" w:rsidRPr="006827A1" w:rsidRDefault="00096EF2">
      <w:pPr>
        <w:pStyle w:val="a4"/>
        <w:spacing w:after="0" w:line="240" w:lineRule="auto"/>
        <w:ind w:firstLine="426"/>
        <w:jc w:val="both"/>
        <w:rPr>
          <w:rFonts w:ascii="Times New Roman" w:hAnsi="Times New Roman"/>
          <w:b/>
          <w:sz w:val="24"/>
          <w:szCs w:val="24"/>
        </w:rPr>
      </w:pPr>
      <w:r w:rsidRPr="006827A1">
        <w:rPr>
          <w:rFonts w:ascii="Times New Roman" w:hAnsi="Times New Roman"/>
          <w:b/>
          <w:sz w:val="24"/>
          <w:szCs w:val="24"/>
        </w:rPr>
        <w:t>Върху плика участникъ</w:t>
      </w:r>
      <w:r w:rsidR="008E1CDC" w:rsidRPr="006827A1">
        <w:rPr>
          <w:rFonts w:ascii="Times New Roman" w:hAnsi="Times New Roman"/>
          <w:b/>
          <w:sz w:val="24"/>
          <w:szCs w:val="24"/>
        </w:rPr>
        <w:t>т посочва предмета на поръчката</w:t>
      </w:r>
      <w:r w:rsidRPr="006827A1">
        <w:rPr>
          <w:rFonts w:ascii="Times New Roman" w:hAnsi="Times New Roman"/>
          <w:b/>
          <w:sz w:val="24"/>
          <w:szCs w:val="24"/>
        </w:rPr>
        <w:t>,</w:t>
      </w:r>
      <w:r w:rsidRPr="006827A1">
        <w:rPr>
          <w:rFonts w:ascii="Times New Roman" w:hAnsi="Times New Roman"/>
          <w:b/>
          <w:sz w:val="24"/>
          <w:szCs w:val="24"/>
          <w:lang w:val="en-US"/>
        </w:rPr>
        <w:t xml:space="preserve"> </w:t>
      </w:r>
      <w:r w:rsidRPr="006827A1">
        <w:rPr>
          <w:rFonts w:ascii="Times New Roman" w:hAnsi="Times New Roman"/>
          <w:b/>
          <w:sz w:val="24"/>
          <w:szCs w:val="24"/>
        </w:rPr>
        <w:t>подател, адрес за кореспонденция, телефон и електронен адрес.</w:t>
      </w:r>
    </w:p>
    <w:p w:rsidR="00096EF2" w:rsidRDefault="00096EF2">
      <w:pPr>
        <w:pStyle w:val="a4"/>
        <w:spacing w:after="0" w:line="240" w:lineRule="auto"/>
        <w:ind w:firstLine="426"/>
        <w:jc w:val="both"/>
        <w:rPr>
          <w:rFonts w:ascii="Times New Roman" w:hAnsi="Times New Roman"/>
          <w:sz w:val="24"/>
          <w:szCs w:val="24"/>
        </w:rPr>
      </w:pPr>
    </w:p>
    <w:p w:rsidR="00DD372E" w:rsidRDefault="00DD372E" w:rsidP="00DD372E">
      <w:pPr>
        <w:pStyle w:val="a4"/>
        <w:ind w:firstLine="426"/>
        <w:jc w:val="both"/>
        <w:rPr>
          <w:rFonts w:ascii="Times New Roman" w:hAnsi="Times New Roman"/>
          <w:b/>
          <w:bCs/>
          <w:sz w:val="24"/>
          <w:szCs w:val="24"/>
        </w:rPr>
      </w:pPr>
      <w:r>
        <w:rPr>
          <w:rFonts w:ascii="Times New Roman" w:hAnsi="Times New Roman"/>
          <w:b/>
          <w:bCs/>
          <w:sz w:val="24"/>
          <w:szCs w:val="24"/>
        </w:rPr>
        <w:t>Върху плика се посочва:</w:t>
      </w:r>
    </w:p>
    <w:p w:rsidR="00DD372E" w:rsidRDefault="008807F6" w:rsidP="00DD372E">
      <w:pPr>
        <w:pStyle w:val="a4"/>
        <w:spacing w:after="0" w:line="240" w:lineRule="auto"/>
        <w:ind w:firstLine="426"/>
        <w:jc w:val="both"/>
        <w:rPr>
          <w:rFonts w:ascii="Times New Roman" w:hAnsi="Times New Roman"/>
          <w:b/>
          <w:bCs/>
          <w:sz w:val="24"/>
          <w:szCs w:val="24"/>
        </w:rPr>
      </w:pPr>
      <w:r>
        <w:rPr>
          <w:rFonts w:ascii="Times New Roman" w:hAnsi="Times New Roman"/>
          <w:b/>
          <w:bCs/>
          <w:sz w:val="24"/>
          <w:szCs w:val="24"/>
        </w:rPr>
        <w:t>Получател:  СЗДП ТП ДГС Берковица</w:t>
      </w:r>
      <w:r w:rsidR="00DD372E">
        <w:rPr>
          <w:rFonts w:ascii="Times New Roman" w:hAnsi="Times New Roman"/>
          <w:b/>
          <w:bCs/>
          <w:sz w:val="24"/>
          <w:szCs w:val="24"/>
        </w:rPr>
        <w:t xml:space="preserve"> </w:t>
      </w:r>
    </w:p>
    <w:p w:rsidR="00DD372E" w:rsidRDefault="008807F6" w:rsidP="00DD372E">
      <w:pPr>
        <w:pStyle w:val="a4"/>
        <w:spacing w:after="0" w:line="240" w:lineRule="auto"/>
        <w:ind w:firstLine="426"/>
        <w:jc w:val="both"/>
        <w:rPr>
          <w:rFonts w:ascii="Times New Roman" w:hAnsi="Times New Roman"/>
          <w:b/>
          <w:bCs/>
          <w:sz w:val="24"/>
          <w:szCs w:val="24"/>
        </w:rPr>
      </w:pPr>
      <w:r>
        <w:rPr>
          <w:rFonts w:ascii="Times New Roman" w:hAnsi="Times New Roman"/>
          <w:b/>
          <w:bCs/>
          <w:sz w:val="24"/>
          <w:szCs w:val="24"/>
        </w:rPr>
        <w:t xml:space="preserve"> гр. Берковица п.к. 35</w:t>
      </w:r>
      <w:r w:rsidR="00DD372E">
        <w:rPr>
          <w:rFonts w:ascii="Times New Roman" w:hAnsi="Times New Roman"/>
          <w:b/>
          <w:bCs/>
          <w:sz w:val="24"/>
          <w:szCs w:val="24"/>
        </w:rPr>
        <w:t>00</w:t>
      </w:r>
    </w:p>
    <w:p w:rsidR="00DD372E" w:rsidRDefault="008807F6" w:rsidP="00DD372E">
      <w:pPr>
        <w:pStyle w:val="a4"/>
        <w:spacing w:after="0" w:line="240" w:lineRule="auto"/>
        <w:ind w:firstLine="425"/>
        <w:jc w:val="both"/>
        <w:rPr>
          <w:rFonts w:ascii="Times New Roman" w:hAnsi="Times New Roman"/>
          <w:b/>
          <w:bCs/>
          <w:sz w:val="24"/>
          <w:szCs w:val="24"/>
        </w:rPr>
      </w:pPr>
      <w:r>
        <w:rPr>
          <w:rFonts w:ascii="Times New Roman" w:hAnsi="Times New Roman"/>
          <w:b/>
          <w:bCs/>
          <w:sz w:val="24"/>
          <w:szCs w:val="24"/>
        </w:rPr>
        <w:t xml:space="preserve">ул. </w:t>
      </w:r>
      <w:r w:rsidRPr="008807F6">
        <w:rPr>
          <w:rFonts w:ascii="Times New Roman" w:hAnsi="Times New Roman" w:cs="Times New Roman"/>
          <w:b/>
          <w:color w:val="000000"/>
          <w:sz w:val="24"/>
          <w:szCs w:val="24"/>
        </w:rPr>
        <w:t>“Митрополит Кирил” № 13, ет</w:t>
      </w:r>
      <w:r w:rsidR="006827A1">
        <w:rPr>
          <w:rFonts w:ascii="Times New Roman" w:hAnsi="Times New Roman" w:cs="Times New Roman"/>
          <w:b/>
          <w:color w:val="000000"/>
          <w:sz w:val="24"/>
          <w:szCs w:val="24"/>
          <w:lang w:val="en-US"/>
        </w:rPr>
        <w:t>.</w:t>
      </w:r>
      <w:r w:rsidRPr="008807F6">
        <w:rPr>
          <w:rFonts w:ascii="Times New Roman" w:hAnsi="Times New Roman" w:cs="Times New Roman"/>
          <w:b/>
          <w:color w:val="000000"/>
          <w:sz w:val="24"/>
          <w:szCs w:val="24"/>
        </w:rPr>
        <w:t xml:space="preserve"> 2</w:t>
      </w:r>
    </w:p>
    <w:p w:rsidR="00DD372E" w:rsidRDefault="00DD372E" w:rsidP="00DD372E">
      <w:pPr>
        <w:pStyle w:val="a4"/>
        <w:spacing w:after="0" w:line="240" w:lineRule="auto"/>
        <w:ind w:firstLine="425"/>
        <w:jc w:val="both"/>
        <w:rPr>
          <w:rFonts w:ascii="Times New Roman" w:hAnsi="Times New Roman"/>
          <w:b/>
          <w:bCs/>
          <w:sz w:val="24"/>
          <w:szCs w:val="24"/>
        </w:rPr>
      </w:pPr>
      <w:r>
        <w:rPr>
          <w:rFonts w:ascii="Times New Roman" w:hAnsi="Times New Roman"/>
          <w:b/>
          <w:bCs/>
          <w:sz w:val="24"/>
          <w:szCs w:val="24"/>
        </w:rPr>
        <w:t xml:space="preserve">За участие в публично състезание за възлагане на обществена поръчка с предмет: </w:t>
      </w:r>
    </w:p>
    <w:p w:rsidR="00096EF2" w:rsidRPr="006E16D2" w:rsidRDefault="006E16D2" w:rsidP="00DD372E">
      <w:pPr>
        <w:pStyle w:val="a4"/>
        <w:spacing w:after="0" w:line="240" w:lineRule="auto"/>
        <w:ind w:firstLine="426"/>
        <w:jc w:val="both"/>
        <w:rPr>
          <w:rFonts w:ascii="Times New Roman" w:hAnsi="Times New Roman" w:cs="Times New Roman"/>
          <w:b/>
          <w:bCs/>
          <w:i/>
          <w:iCs/>
          <w:sz w:val="24"/>
          <w:szCs w:val="24"/>
        </w:rPr>
      </w:pPr>
      <w:r w:rsidRPr="006E16D2">
        <w:rPr>
          <w:rFonts w:ascii="Times New Roman" w:hAnsi="Times New Roman" w:cs="Times New Roman"/>
          <w:b/>
          <w:i/>
          <w:sz w:val="24"/>
          <w:szCs w:val="24"/>
          <w:lang w:val="en-US"/>
        </w:rPr>
        <w:t>“</w:t>
      </w:r>
      <w:r w:rsidRPr="006E16D2">
        <w:rPr>
          <w:rFonts w:ascii="Times New Roman" w:hAnsi="Times New Roman" w:cs="Times New Roman"/>
          <w:b/>
          <w:bCs/>
          <w:i/>
          <w:iCs/>
          <w:sz w:val="24"/>
          <w:szCs w:val="24"/>
        </w:rPr>
        <w:t>ТЕКУЩ РЕМОНТ НА ГОРСКИ ПЪТИЩА</w:t>
      </w:r>
      <w:r w:rsidRPr="006E16D2">
        <w:rPr>
          <w:rFonts w:ascii="Times New Roman" w:hAnsi="Times New Roman" w:cs="Times New Roman"/>
          <w:b/>
          <w:bCs/>
          <w:i/>
          <w:iCs/>
          <w:sz w:val="24"/>
          <w:szCs w:val="24"/>
          <w:lang w:val="en-US"/>
        </w:rPr>
        <w:t>:</w:t>
      </w:r>
      <w:r w:rsidRPr="006E16D2">
        <w:rPr>
          <w:rFonts w:ascii="Times New Roman" w:hAnsi="Times New Roman" w:cs="Times New Roman"/>
          <w:b/>
          <w:bCs/>
          <w:i/>
          <w:iCs/>
          <w:sz w:val="24"/>
          <w:szCs w:val="24"/>
        </w:rPr>
        <w:t xml:space="preserve"> ПРЕДОСТАВЯНЕ НА РЕМОНТНИ УСЛУГИ (ВКЛЮЧИТЕЛНО И  ДОСТАВКА НА ИНЕРТНИ МАТЕРИАЛИ), СВЪРЗАНИ С ПОДДРЪЖКА И ТЕКУЩ РЕМОНТ НА СЪЩЕСТВУВАЩИ КАМИОННИ ГОРСКИ ПЪТИЩА И СЪОРЪЖЕНИЯТА КЪМ ТЯХ,  ОСИГУРЯВАЩИ ДОСТЪП ДО ОБЕКТИТЕ, ВКЛЮЧЕНИ ЗА ПОЛЗВАНЕ В ДГТ, </w:t>
      </w:r>
      <w:r w:rsidRPr="006E16D2">
        <w:rPr>
          <w:rFonts w:ascii="Times New Roman" w:hAnsi="Times New Roman" w:cs="Times New Roman"/>
          <w:b/>
          <w:i/>
          <w:sz w:val="24"/>
          <w:szCs w:val="24"/>
        </w:rPr>
        <w:t xml:space="preserve">НА ТЕРИТОРИЯТА НА ТП </w:t>
      </w:r>
      <w:r w:rsidRPr="006E16D2">
        <w:rPr>
          <w:rFonts w:ascii="Times New Roman" w:hAnsi="Times New Roman" w:cs="Times New Roman"/>
          <w:b/>
          <w:bCs/>
          <w:i/>
          <w:iCs/>
          <w:sz w:val="24"/>
          <w:szCs w:val="24"/>
        </w:rPr>
        <w:t>“ДГС –</w:t>
      </w:r>
      <w:r w:rsidRPr="006E16D2">
        <w:rPr>
          <w:rFonts w:ascii="Times New Roman" w:hAnsi="Times New Roman" w:cs="Times New Roman"/>
          <w:b/>
          <w:bCs/>
          <w:i/>
          <w:iCs/>
          <w:sz w:val="24"/>
          <w:szCs w:val="24"/>
          <w:lang w:val="ru-RU"/>
        </w:rPr>
        <w:t xml:space="preserve"> Берковица</w:t>
      </w:r>
      <w:r w:rsidRPr="006E16D2">
        <w:rPr>
          <w:rFonts w:ascii="Times New Roman" w:hAnsi="Times New Roman" w:cs="Times New Roman"/>
          <w:b/>
          <w:bCs/>
          <w:i/>
          <w:iCs/>
          <w:sz w:val="24"/>
          <w:szCs w:val="24"/>
        </w:rPr>
        <w:t>”</w:t>
      </w:r>
    </w:p>
    <w:p w:rsidR="008F2885" w:rsidRPr="000B16DB" w:rsidRDefault="008F2885" w:rsidP="00DD372E">
      <w:pPr>
        <w:pStyle w:val="a4"/>
        <w:spacing w:after="0" w:line="240" w:lineRule="auto"/>
        <w:ind w:firstLine="426"/>
        <w:jc w:val="both"/>
        <w:rPr>
          <w:rFonts w:ascii="Times New Roman" w:hAnsi="Times New Roman" w:cs="Times New Roman"/>
          <w:b/>
          <w:bCs/>
          <w:sz w:val="24"/>
          <w:szCs w:val="24"/>
        </w:rPr>
      </w:pPr>
    </w:p>
    <w:p w:rsidR="00227182" w:rsidRPr="00227182" w:rsidRDefault="00227182" w:rsidP="00227182">
      <w:pPr>
        <w:suppressAutoHyphens w:val="0"/>
        <w:ind w:firstLine="426"/>
        <w:jc w:val="both"/>
        <w:rPr>
          <w:rFonts w:ascii="Times New Roman" w:hAnsi="Times New Roman" w:cs="Times New Roman"/>
          <w:sz w:val="24"/>
          <w:szCs w:val="24"/>
        </w:rPr>
      </w:pPr>
      <w:r w:rsidRPr="00227182">
        <w:rPr>
          <w:rFonts w:ascii="Times New Roman" w:hAnsi="Times New Roman" w:cs="Times New Roman"/>
          <w:b/>
          <w:sz w:val="24"/>
          <w:szCs w:val="24"/>
        </w:rPr>
        <w:t>Дата, час и място на отваряне на офертите:</w:t>
      </w:r>
      <w:r w:rsidRPr="00227182">
        <w:rPr>
          <w:rFonts w:ascii="Times New Roman" w:hAnsi="Times New Roman" w:cs="Times New Roman"/>
          <w:sz w:val="24"/>
          <w:szCs w:val="24"/>
        </w:rPr>
        <w:t xml:space="preserve"> Офертите ще бъдат отворени на </w:t>
      </w:r>
      <w:r w:rsidR="009A72BE">
        <w:rPr>
          <w:rFonts w:ascii="Times New Roman" w:hAnsi="Times New Roman" w:cs="Times New Roman"/>
          <w:b/>
          <w:sz w:val="24"/>
          <w:szCs w:val="24"/>
        </w:rPr>
        <w:t>02</w:t>
      </w:r>
      <w:r w:rsidRPr="00E431E9">
        <w:rPr>
          <w:rFonts w:ascii="Times New Roman" w:hAnsi="Times New Roman" w:cs="Times New Roman"/>
          <w:b/>
          <w:sz w:val="24"/>
          <w:szCs w:val="24"/>
        </w:rPr>
        <w:t>.0</w:t>
      </w:r>
      <w:r w:rsidR="009A72BE">
        <w:rPr>
          <w:rFonts w:ascii="Times New Roman" w:hAnsi="Times New Roman" w:cs="Times New Roman"/>
          <w:b/>
          <w:sz w:val="24"/>
          <w:szCs w:val="24"/>
        </w:rPr>
        <w:t>5</w:t>
      </w:r>
      <w:r w:rsidR="006E16D2">
        <w:rPr>
          <w:rFonts w:ascii="Times New Roman" w:hAnsi="Times New Roman" w:cs="Times New Roman"/>
          <w:b/>
          <w:sz w:val="24"/>
          <w:szCs w:val="24"/>
        </w:rPr>
        <w:t>.201</w:t>
      </w:r>
      <w:r w:rsidR="009A72BE">
        <w:rPr>
          <w:rFonts w:ascii="Times New Roman" w:hAnsi="Times New Roman" w:cs="Times New Roman"/>
          <w:b/>
          <w:sz w:val="24"/>
          <w:szCs w:val="24"/>
        </w:rPr>
        <w:t>9</w:t>
      </w:r>
      <w:r w:rsidRPr="00227182">
        <w:rPr>
          <w:rFonts w:ascii="Times New Roman" w:hAnsi="Times New Roman" w:cs="Times New Roman"/>
          <w:b/>
          <w:sz w:val="24"/>
          <w:szCs w:val="24"/>
        </w:rPr>
        <w:t xml:space="preserve"> г</w:t>
      </w:r>
      <w:r w:rsidRPr="00227182">
        <w:rPr>
          <w:rFonts w:ascii="Times New Roman" w:hAnsi="Times New Roman" w:cs="Times New Roman"/>
          <w:sz w:val="24"/>
          <w:szCs w:val="24"/>
        </w:rPr>
        <w:t>.</w:t>
      </w:r>
      <w:r w:rsidRPr="00227182">
        <w:rPr>
          <w:rFonts w:ascii="Times New Roman" w:hAnsi="Times New Roman" w:cs="Times New Roman"/>
          <w:b/>
          <w:sz w:val="24"/>
          <w:szCs w:val="24"/>
        </w:rPr>
        <w:t xml:space="preserve"> от </w:t>
      </w:r>
      <w:r w:rsidR="006E16D2">
        <w:rPr>
          <w:rFonts w:ascii="Times New Roman" w:hAnsi="Times New Roman" w:cs="Times New Roman"/>
          <w:b/>
          <w:sz w:val="24"/>
          <w:szCs w:val="24"/>
          <w:lang w:val="en-US"/>
        </w:rPr>
        <w:t>09</w:t>
      </w:r>
      <w:r w:rsidRPr="00227182">
        <w:rPr>
          <w:rFonts w:ascii="Times New Roman" w:hAnsi="Times New Roman" w:cs="Times New Roman"/>
          <w:b/>
          <w:sz w:val="24"/>
          <w:szCs w:val="24"/>
        </w:rPr>
        <w:t>:</w:t>
      </w:r>
      <w:r w:rsidR="008807F6">
        <w:rPr>
          <w:rFonts w:ascii="Times New Roman" w:hAnsi="Times New Roman" w:cs="Times New Roman"/>
          <w:b/>
          <w:sz w:val="24"/>
          <w:szCs w:val="24"/>
        </w:rPr>
        <w:t>3</w:t>
      </w:r>
      <w:r w:rsidRPr="00227182">
        <w:rPr>
          <w:rFonts w:ascii="Times New Roman" w:hAnsi="Times New Roman" w:cs="Times New Roman"/>
          <w:b/>
          <w:sz w:val="24"/>
          <w:szCs w:val="24"/>
        </w:rPr>
        <w:t>0 часа</w:t>
      </w:r>
      <w:r w:rsidRPr="00227182">
        <w:rPr>
          <w:rFonts w:ascii="Times New Roman" w:hAnsi="Times New Roman" w:cs="Times New Roman"/>
          <w:sz w:val="24"/>
          <w:szCs w:val="24"/>
        </w:rPr>
        <w:t xml:space="preserve"> в сградата на СЗДП</w:t>
      </w:r>
      <w:r>
        <w:rPr>
          <w:rFonts w:ascii="Times New Roman" w:hAnsi="Times New Roman" w:cs="Times New Roman"/>
          <w:sz w:val="24"/>
          <w:szCs w:val="24"/>
        </w:rPr>
        <w:t xml:space="preserve"> </w:t>
      </w:r>
      <w:r w:rsidR="008807F6">
        <w:rPr>
          <w:rFonts w:ascii="Times New Roman" w:hAnsi="Times New Roman"/>
          <w:bCs/>
          <w:sz w:val="24"/>
          <w:szCs w:val="24"/>
        </w:rPr>
        <w:t xml:space="preserve">ТП ДГС Берковица - </w:t>
      </w:r>
      <w:r w:rsidR="008807F6" w:rsidRPr="009A7B85">
        <w:rPr>
          <w:rFonts w:ascii="Times New Roman" w:hAnsi="Times New Roman" w:cs="Times New Roman"/>
          <w:color w:val="000000"/>
          <w:sz w:val="24"/>
          <w:szCs w:val="24"/>
        </w:rPr>
        <w:t xml:space="preserve">гр. </w:t>
      </w:r>
      <w:r w:rsidR="008807F6">
        <w:rPr>
          <w:rFonts w:ascii="Times New Roman" w:hAnsi="Times New Roman" w:cs="Times New Roman"/>
          <w:color w:val="000000"/>
          <w:sz w:val="24"/>
          <w:szCs w:val="24"/>
        </w:rPr>
        <w:t>Берковица п.к. 3500</w:t>
      </w:r>
      <w:r w:rsidR="008807F6" w:rsidRPr="009A7B85">
        <w:rPr>
          <w:rFonts w:ascii="Times New Roman" w:hAnsi="Times New Roman" w:cs="Times New Roman"/>
          <w:color w:val="000000"/>
          <w:sz w:val="24"/>
          <w:szCs w:val="24"/>
        </w:rPr>
        <w:t>, ул. “</w:t>
      </w:r>
      <w:r w:rsidR="008807F6">
        <w:rPr>
          <w:rFonts w:ascii="Times New Roman" w:hAnsi="Times New Roman" w:cs="Times New Roman"/>
          <w:color w:val="000000"/>
          <w:sz w:val="24"/>
          <w:szCs w:val="24"/>
        </w:rPr>
        <w:t>Митрополит Кирил</w:t>
      </w:r>
      <w:r w:rsidR="008807F6" w:rsidRPr="009A7B85">
        <w:rPr>
          <w:rFonts w:ascii="Times New Roman" w:hAnsi="Times New Roman" w:cs="Times New Roman"/>
          <w:color w:val="000000"/>
          <w:sz w:val="24"/>
          <w:szCs w:val="24"/>
        </w:rPr>
        <w:t xml:space="preserve">” № </w:t>
      </w:r>
      <w:r w:rsidR="008807F6">
        <w:rPr>
          <w:rFonts w:ascii="Times New Roman" w:hAnsi="Times New Roman" w:cs="Times New Roman"/>
          <w:color w:val="000000"/>
          <w:sz w:val="24"/>
          <w:szCs w:val="24"/>
        </w:rPr>
        <w:t>13, ет 2</w:t>
      </w:r>
      <w:r w:rsidRPr="00227182">
        <w:rPr>
          <w:rFonts w:ascii="Times New Roman" w:hAnsi="Times New Roman" w:cs="Times New Roman"/>
          <w:sz w:val="24"/>
          <w:szCs w:val="24"/>
        </w:rPr>
        <w:t>. На отварянето на офертите могат да присъстват</w:t>
      </w:r>
      <w:r w:rsidR="009A72BE">
        <w:rPr>
          <w:rFonts w:ascii="Times New Roman" w:hAnsi="Times New Roman" w:cs="Times New Roman"/>
          <w:sz w:val="24"/>
          <w:szCs w:val="24"/>
        </w:rPr>
        <w:t xml:space="preserve"> всички заинтересовани лица,</w:t>
      </w:r>
      <w:r w:rsidRPr="00227182">
        <w:rPr>
          <w:rFonts w:ascii="Times New Roman" w:hAnsi="Times New Roman" w:cs="Times New Roman"/>
          <w:sz w:val="24"/>
          <w:szCs w:val="24"/>
        </w:rPr>
        <w:t xml:space="preserve"> участниците в обществената поръчка или техни упълномощени представители.</w:t>
      </w:r>
    </w:p>
    <w:p w:rsidR="00096EF2" w:rsidRDefault="00096EF2">
      <w:pPr>
        <w:spacing w:line="240" w:lineRule="auto"/>
        <w:ind w:firstLine="425"/>
        <w:jc w:val="both"/>
        <w:rPr>
          <w:rFonts w:ascii="Times New Roman" w:hAnsi="Times New Roman"/>
          <w:b/>
          <w:sz w:val="24"/>
          <w:szCs w:val="24"/>
        </w:rPr>
      </w:pPr>
      <w:r>
        <w:rPr>
          <w:rFonts w:ascii="Times New Roman" w:hAnsi="Times New Roman"/>
          <w:b/>
          <w:sz w:val="24"/>
          <w:szCs w:val="24"/>
        </w:rPr>
        <w:t xml:space="preserve">Възложителят не се ангажира да съдейства за пристигането на офертата на адреса и в срока, определен от него. Рискът от забава или загубване на офертата е за участника. При приемане на офертата върху плика се отбелязва поредния номер, датата и часа на получаване и посочените данни се вписват във входящия регистър на </w:t>
      </w:r>
      <w:r w:rsidR="00553545">
        <w:rPr>
          <w:rFonts w:ascii="Times New Roman" w:hAnsi="Times New Roman"/>
          <w:b/>
          <w:sz w:val="24"/>
          <w:szCs w:val="24"/>
        </w:rPr>
        <w:t xml:space="preserve">ТП ДГС </w:t>
      </w:r>
      <w:r w:rsidR="008807F6">
        <w:rPr>
          <w:rFonts w:ascii="Times New Roman" w:hAnsi="Times New Roman"/>
          <w:b/>
          <w:sz w:val="24"/>
          <w:szCs w:val="24"/>
        </w:rPr>
        <w:t>Берковица</w:t>
      </w:r>
      <w:r>
        <w:rPr>
          <w:rFonts w:ascii="Times New Roman" w:hAnsi="Times New Roman"/>
          <w:b/>
          <w:sz w:val="24"/>
          <w:szCs w:val="24"/>
        </w:rPr>
        <w:t>, за което на приносителя се издава документ.</w:t>
      </w:r>
    </w:p>
    <w:p w:rsidR="00096EF2" w:rsidRDefault="00096EF2">
      <w:pPr>
        <w:spacing w:line="240" w:lineRule="auto"/>
        <w:ind w:firstLine="426"/>
        <w:jc w:val="both"/>
        <w:rPr>
          <w:rFonts w:ascii="Times New Roman" w:hAnsi="Times New Roman"/>
          <w:sz w:val="24"/>
          <w:szCs w:val="24"/>
        </w:rPr>
      </w:pPr>
      <w:r>
        <w:rPr>
          <w:rFonts w:ascii="Times New Roman" w:hAnsi="Times New Roman"/>
          <w:sz w:val="24"/>
          <w:szCs w:val="24"/>
        </w:rPr>
        <w:t xml:space="preserve">Възложителят не приема за участие в </w:t>
      </w:r>
      <w:r w:rsidR="00DC43AB">
        <w:rPr>
          <w:rFonts w:ascii="Times New Roman" w:hAnsi="Times New Roman"/>
          <w:sz w:val="24"/>
          <w:szCs w:val="24"/>
        </w:rPr>
        <w:t>публично състезание</w:t>
      </w:r>
      <w:r>
        <w:rPr>
          <w:rFonts w:ascii="Times New Roman" w:hAnsi="Times New Roman"/>
          <w:sz w:val="24"/>
          <w:szCs w:val="24"/>
        </w:rPr>
        <w:t xml:space="preserve"> и връща незабавно на участниците оферти, които са:</w:t>
      </w:r>
    </w:p>
    <w:p w:rsidR="00096EF2" w:rsidRDefault="00096EF2">
      <w:pPr>
        <w:spacing w:line="240" w:lineRule="auto"/>
        <w:ind w:firstLine="426"/>
        <w:jc w:val="both"/>
        <w:rPr>
          <w:rFonts w:ascii="Times New Roman" w:hAnsi="Times New Roman"/>
          <w:sz w:val="24"/>
          <w:szCs w:val="24"/>
        </w:rPr>
      </w:pPr>
      <w:r>
        <w:rPr>
          <w:rFonts w:ascii="Times New Roman" w:hAnsi="Times New Roman"/>
          <w:sz w:val="24"/>
          <w:szCs w:val="24"/>
        </w:rPr>
        <w:t>- представени след изтичане на крайния срок за получаване на офертите;</w:t>
      </w:r>
    </w:p>
    <w:p w:rsidR="00096EF2" w:rsidRDefault="00096EF2">
      <w:pPr>
        <w:spacing w:line="240" w:lineRule="auto"/>
        <w:ind w:firstLine="426"/>
        <w:jc w:val="both"/>
        <w:rPr>
          <w:rFonts w:ascii="Times New Roman" w:hAnsi="Times New Roman"/>
          <w:sz w:val="24"/>
          <w:szCs w:val="24"/>
        </w:rPr>
      </w:pPr>
      <w:r>
        <w:rPr>
          <w:rFonts w:ascii="Times New Roman" w:hAnsi="Times New Roman"/>
          <w:sz w:val="24"/>
          <w:szCs w:val="24"/>
        </w:rPr>
        <w:t>- представени в незапечатан или скъсан плик.</w:t>
      </w:r>
    </w:p>
    <w:p w:rsidR="00096EF2" w:rsidRDefault="00096EF2">
      <w:pPr>
        <w:spacing w:line="240" w:lineRule="auto"/>
        <w:ind w:firstLine="426"/>
        <w:jc w:val="both"/>
        <w:rPr>
          <w:rFonts w:ascii="Times New Roman" w:hAnsi="Times New Roman"/>
          <w:sz w:val="24"/>
          <w:szCs w:val="24"/>
        </w:rPr>
      </w:pPr>
      <w:r>
        <w:rPr>
          <w:rFonts w:ascii="Times New Roman" w:hAnsi="Times New Roman"/>
          <w:sz w:val="24"/>
          <w:szCs w:val="24"/>
        </w:rPr>
        <w:t>Тези обстоятелства се отбелязват във входящия регистър, след което се връщат на участника.</w:t>
      </w:r>
    </w:p>
    <w:p w:rsidR="00096EF2" w:rsidRDefault="00096EF2">
      <w:pPr>
        <w:spacing w:line="240" w:lineRule="auto"/>
        <w:ind w:firstLine="426"/>
        <w:jc w:val="both"/>
        <w:rPr>
          <w:rFonts w:ascii="Times New Roman" w:hAnsi="Times New Roman"/>
          <w:sz w:val="24"/>
          <w:szCs w:val="24"/>
        </w:rPr>
      </w:pPr>
      <w:r>
        <w:rPr>
          <w:rFonts w:ascii="Times New Roman" w:hAnsi="Times New Roman"/>
          <w:sz w:val="24"/>
          <w:szCs w:val="24"/>
        </w:rPr>
        <w:t xml:space="preserve">Представените документи от участниците в </w:t>
      </w:r>
      <w:r w:rsidR="00DC43AB">
        <w:rPr>
          <w:rFonts w:ascii="Times New Roman" w:hAnsi="Times New Roman"/>
          <w:sz w:val="24"/>
          <w:szCs w:val="24"/>
        </w:rPr>
        <w:t>публичното състезание</w:t>
      </w:r>
      <w:r>
        <w:rPr>
          <w:rFonts w:ascii="Times New Roman" w:hAnsi="Times New Roman"/>
          <w:sz w:val="24"/>
          <w:szCs w:val="24"/>
        </w:rPr>
        <w:t xml:space="preserve"> не подлежат на връщане.</w:t>
      </w:r>
    </w:p>
    <w:p w:rsidR="00096EF2" w:rsidRDefault="00096EF2">
      <w:pPr>
        <w:spacing w:line="240" w:lineRule="auto"/>
        <w:ind w:firstLine="426"/>
        <w:jc w:val="both"/>
        <w:rPr>
          <w:rFonts w:ascii="Times New Roman" w:hAnsi="Times New Roman"/>
          <w:sz w:val="24"/>
          <w:szCs w:val="24"/>
        </w:rPr>
      </w:pPr>
      <w:r>
        <w:rPr>
          <w:rFonts w:ascii="Times New Roman" w:hAnsi="Times New Roman"/>
          <w:sz w:val="24"/>
          <w:szCs w:val="24"/>
        </w:rPr>
        <w:lastRenderedPageBreak/>
        <w:t>Всички документи следва да бъдат представени на български език, като документите, които се представят от участника в копия, следва да бъдат заверени на всяка страница с текст “вярно с оригинала”, с подпис и печат на участника.</w:t>
      </w:r>
    </w:p>
    <w:p w:rsidR="00096EF2" w:rsidRDefault="00096EF2">
      <w:pPr>
        <w:spacing w:line="240" w:lineRule="auto"/>
        <w:ind w:firstLine="426"/>
        <w:jc w:val="both"/>
        <w:rPr>
          <w:rFonts w:ascii="Times New Roman" w:hAnsi="Times New Roman"/>
          <w:sz w:val="24"/>
          <w:szCs w:val="24"/>
        </w:rPr>
      </w:pPr>
      <w:r>
        <w:rPr>
          <w:rFonts w:ascii="Times New Roman" w:hAnsi="Times New Roman"/>
          <w:sz w:val="24"/>
          <w:szCs w:val="24"/>
        </w:rPr>
        <w:t>Декларациите се представят винаги в оригинал.</w:t>
      </w:r>
    </w:p>
    <w:p w:rsidR="00096EF2" w:rsidRPr="009A72BE" w:rsidRDefault="00DC43AB" w:rsidP="009A72BE">
      <w:pPr>
        <w:spacing w:line="240" w:lineRule="auto"/>
        <w:ind w:firstLine="426"/>
        <w:jc w:val="both"/>
        <w:rPr>
          <w:rFonts w:ascii="Times New Roman" w:hAnsi="Times New Roman"/>
          <w:sz w:val="24"/>
          <w:szCs w:val="24"/>
        </w:rPr>
      </w:pPr>
      <w:r>
        <w:rPr>
          <w:rFonts w:ascii="Times New Roman" w:hAnsi="Times New Roman"/>
          <w:sz w:val="24"/>
          <w:szCs w:val="24"/>
        </w:rPr>
        <w:t>Когатo участникът</w:t>
      </w:r>
      <w:r w:rsidR="00096EF2">
        <w:rPr>
          <w:rFonts w:ascii="Times New Roman" w:hAnsi="Times New Roman"/>
          <w:sz w:val="24"/>
          <w:szCs w:val="24"/>
        </w:rPr>
        <w:t xml:space="preserve"> в </w:t>
      </w:r>
      <w:r>
        <w:rPr>
          <w:rFonts w:ascii="Times New Roman" w:hAnsi="Times New Roman"/>
          <w:sz w:val="24"/>
          <w:szCs w:val="24"/>
        </w:rPr>
        <w:t>публичното състезание</w:t>
      </w:r>
      <w:r w:rsidR="00096EF2">
        <w:rPr>
          <w:rFonts w:ascii="Times New Roman" w:hAnsi="Times New Roman"/>
          <w:sz w:val="24"/>
          <w:szCs w:val="24"/>
        </w:rPr>
        <w:t xml:space="preserve"> е обединение, което не е юридическо лице, се прилага разпоредбата на чл. 56, ал. 3 от ЗОП. </w:t>
      </w:r>
    </w:p>
    <w:p w:rsidR="00096EF2" w:rsidRDefault="00096EF2">
      <w:pPr>
        <w:spacing w:line="240" w:lineRule="auto"/>
        <w:ind w:firstLine="426"/>
        <w:jc w:val="both"/>
        <w:rPr>
          <w:rFonts w:ascii="Times New Roman" w:hAnsi="Times New Roman"/>
          <w:sz w:val="24"/>
          <w:szCs w:val="24"/>
          <w:lang w:val="en-US"/>
        </w:rPr>
      </w:pPr>
      <w:r>
        <w:rPr>
          <w:rFonts w:ascii="Times New Roman" w:hAnsi="Times New Roman"/>
          <w:sz w:val="24"/>
          <w:szCs w:val="24"/>
        </w:rPr>
        <w:t>Разходите по изработването на офертите са за сметка на участниците в процедурата. Участниците не могат да имат претенции по направените от тях разходи, включително и при некласиране.</w:t>
      </w:r>
    </w:p>
    <w:p w:rsidR="002B4C07" w:rsidRDefault="002B4C07">
      <w:pPr>
        <w:spacing w:line="240" w:lineRule="auto"/>
        <w:ind w:firstLine="426"/>
        <w:jc w:val="both"/>
        <w:rPr>
          <w:rFonts w:ascii="Times New Roman" w:hAnsi="Times New Roman"/>
          <w:sz w:val="24"/>
          <w:szCs w:val="24"/>
          <w:lang w:val="en-US"/>
        </w:rPr>
      </w:pPr>
    </w:p>
    <w:p w:rsidR="002B4C07" w:rsidRPr="002B4C07" w:rsidRDefault="002B4C07" w:rsidP="002B4C07">
      <w:pPr>
        <w:tabs>
          <w:tab w:val="left" w:pos="567"/>
        </w:tabs>
        <w:ind w:firstLine="720"/>
        <w:jc w:val="both"/>
        <w:rPr>
          <w:rStyle w:val="FontStyle31"/>
          <w:b/>
          <w:sz w:val="24"/>
          <w:szCs w:val="24"/>
          <w:lang w:val="en-US"/>
        </w:rPr>
      </w:pPr>
      <w:r>
        <w:rPr>
          <w:rStyle w:val="FontStyle31"/>
          <w:b/>
          <w:sz w:val="24"/>
          <w:szCs w:val="24"/>
          <w:lang w:val="en-US"/>
        </w:rPr>
        <w:t>V</w:t>
      </w:r>
      <w:r w:rsidR="00C835A8">
        <w:rPr>
          <w:rStyle w:val="FontStyle31"/>
          <w:b/>
          <w:sz w:val="24"/>
          <w:szCs w:val="24"/>
          <w:lang w:val="en-US"/>
        </w:rPr>
        <w:t>I</w:t>
      </w:r>
      <w:r>
        <w:rPr>
          <w:rStyle w:val="FontStyle31"/>
          <w:b/>
          <w:sz w:val="24"/>
          <w:szCs w:val="24"/>
          <w:lang w:val="en-US"/>
        </w:rPr>
        <w:t xml:space="preserve">. </w:t>
      </w:r>
      <w:r>
        <w:rPr>
          <w:rStyle w:val="FontStyle31"/>
          <w:b/>
          <w:sz w:val="24"/>
          <w:szCs w:val="24"/>
        </w:rPr>
        <w:t>Разглеждане, оценка и класиране на офертите</w:t>
      </w:r>
      <w:r>
        <w:rPr>
          <w:rStyle w:val="FontStyle31"/>
          <w:b/>
          <w:sz w:val="24"/>
          <w:szCs w:val="24"/>
          <w:lang w:val="en-US"/>
        </w:rPr>
        <w:t>.</w:t>
      </w:r>
    </w:p>
    <w:p w:rsidR="002B4C07" w:rsidRPr="00330995" w:rsidRDefault="002B4C07" w:rsidP="002B4C07">
      <w:pPr>
        <w:tabs>
          <w:tab w:val="left" w:pos="567"/>
        </w:tabs>
        <w:ind w:firstLine="720"/>
        <w:jc w:val="both"/>
        <w:rPr>
          <w:rStyle w:val="FontStyle31"/>
          <w:sz w:val="24"/>
          <w:szCs w:val="24"/>
        </w:rPr>
      </w:pPr>
      <w:r w:rsidRPr="00330995">
        <w:rPr>
          <w:rStyle w:val="FontStyle31"/>
          <w:sz w:val="24"/>
          <w:szCs w:val="24"/>
        </w:rPr>
        <w:t>1. Участниците следва да съблюдават сроковете и условията за подаване на оферти, посочени в Обявлението за обществена поръчка и настоящите Указания за участие.</w:t>
      </w:r>
    </w:p>
    <w:p w:rsidR="002B4C07" w:rsidRPr="00330995" w:rsidRDefault="002B4C07" w:rsidP="002B4C07">
      <w:pPr>
        <w:tabs>
          <w:tab w:val="left" w:pos="567"/>
        </w:tabs>
        <w:ind w:firstLine="720"/>
        <w:jc w:val="both"/>
        <w:rPr>
          <w:rStyle w:val="FontStyle31"/>
          <w:sz w:val="24"/>
          <w:szCs w:val="24"/>
        </w:rPr>
      </w:pPr>
      <w:r w:rsidRPr="00330995">
        <w:rPr>
          <w:rStyle w:val="FontStyle31"/>
          <w:sz w:val="24"/>
          <w:szCs w:val="24"/>
        </w:rPr>
        <w:t xml:space="preserve">2. След изтичане на срока за получаване на оферти, Възложителят назначава Комисия, която да извърши подбор на участниците, разглеждане и оценка на постъпилите оферти. </w:t>
      </w:r>
    </w:p>
    <w:p w:rsidR="002B4C07" w:rsidRPr="00330995" w:rsidRDefault="002B4C07" w:rsidP="002B4C07">
      <w:pPr>
        <w:tabs>
          <w:tab w:val="left" w:pos="567"/>
        </w:tabs>
        <w:ind w:firstLine="720"/>
        <w:jc w:val="both"/>
        <w:rPr>
          <w:rStyle w:val="FontStyle31"/>
          <w:sz w:val="24"/>
          <w:szCs w:val="24"/>
        </w:rPr>
      </w:pPr>
      <w:r>
        <w:rPr>
          <w:rStyle w:val="FontStyle31"/>
          <w:sz w:val="24"/>
          <w:szCs w:val="24"/>
        </w:rPr>
        <w:t>3</w:t>
      </w:r>
      <w:r w:rsidRPr="00330995">
        <w:rPr>
          <w:rStyle w:val="FontStyle31"/>
          <w:sz w:val="24"/>
          <w:szCs w:val="24"/>
        </w:rPr>
        <w:t>. Правилата за работата на Комисията, нейните правомощия и провеждане на заседания по извършване на подбор на участниците, разглеждане, оценка и класиране на пост</w:t>
      </w:r>
      <w:r>
        <w:rPr>
          <w:rStyle w:val="FontStyle31"/>
          <w:sz w:val="24"/>
          <w:szCs w:val="24"/>
        </w:rPr>
        <w:t>ъпилите оферти са уредени в чл.104 от ЗОП във връзка с чл.54 - чл.</w:t>
      </w:r>
      <w:r w:rsidRPr="00330995">
        <w:rPr>
          <w:rStyle w:val="FontStyle31"/>
          <w:sz w:val="24"/>
          <w:szCs w:val="24"/>
        </w:rPr>
        <w:t>61 от ППЗОП. Посочените нормативни изисквания ще се прилагат в настоящата обществена поръчка при спазване на принципите на равнопоставеност и прозрачност.</w:t>
      </w:r>
    </w:p>
    <w:p w:rsidR="002B4C07" w:rsidRPr="00330995" w:rsidRDefault="002B4C07" w:rsidP="002B4C07">
      <w:pPr>
        <w:tabs>
          <w:tab w:val="left" w:pos="567"/>
        </w:tabs>
        <w:ind w:firstLine="720"/>
        <w:jc w:val="both"/>
        <w:rPr>
          <w:rStyle w:val="FontStyle31"/>
          <w:sz w:val="24"/>
          <w:szCs w:val="24"/>
        </w:rPr>
      </w:pPr>
      <w:r>
        <w:rPr>
          <w:rStyle w:val="FontStyle31"/>
          <w:sz w:val="24"/>
          <w:szCs w:val="24"/>
        </w:rPr>
        <w:t>4</w:t>
      </w:r>
      <w:r w:rsidRPr="00330995">
        <w:rPr>
          <w:rStyle w:val="FontStyle31"/>
          <w:sz w:val="24"/>
          <w:szCs w:val="24"/>
        </w:rPr>
        <w:t xml:space="preserve">. В 10 - дневен срок от утвърждаване на протокола </w:t>
      </w:r>
      <w:r>
        <w:rPr>
          <w:rStyle w:val="FontStyle31"/>
          <w:sz w:val="24"/>
          <w:szCs w:val="24"/>
        </w:rPr>
        <w:t>на Комисията</w:t>
      </w:r>
      <w:r w:rsidRPr="00330995">
        <w:rPr>
          <w:rStyle w:val="FontStyle31"/>
          <w:sz w:val="24"/>
          <w:szCs w:val="24"/>
        </w:rPr>
        <w:t>, Възложителят издава Решение за определяне на изпълнител или за прекратяване на процедурата. Решенията на Възложителя по предходното изречение се изпращат в един и същи ден на участниците в процедурата и се публикуват в „профила на купувача".</w:t>
      </w:r>
    </w:p>
    <w:p w:rsidR="002B4C07" w:rsidRPr="00330995" w:rsidRDefault="002B4C07" w:rsidP="002B4C07">
      <w:pPr>
        <w:tabs>
          <w:tab w:val="left" w:pos="567"/>
        </w:tabs>
        <w:ind w:firstLine="720"/>
        <w:jc w:val="both"/>
        <w:rPr>
          <w:rStyle w:val="FontStyle31"/>
          <w:sz w:val="24"/>
          <w:szCs w:val="24"/>
        </w:rPr>
      </w:pPr>
      <w:r>
        <w:rPr>
          <w:rStyle w:val="FontStyle31"/>
          <w:sz w:val="24"/>
          <w:szCs w:val="24"/>
        </w:rPr>
        <w:t>5</w:t>
      </w:r>
      <w:r w:rsidRPr="00330995">
        <w:rPr>
          <w:rStyle w:val="FontStyle31"/>
          <w:sz w:val="24"/>
          <w:szCs w:val="24"/>
        </w:rPr>
        <w:t>. Относно сключването, изменението и прекратяването на договора за възлагане на обществената поръчка се прилагат п</w:t>
      </w:r>
      <w:r>
        <w:rPr>
          <w:rStyle w:val="FontStyle31"/>
          <w:sz w:val="24"/>
          <w:szCs w:val="24"/>
        </w:rPr>
        <w:t>равилата на разпоредбите на чл.112 - чл.120 от ЗОП във връзка с чл.</w:t>
      </w:r>
      <w:r w:rsidRPr="00330995">
        <w:rPr>
          <w:rStyle w:val="FontStyle31"/>
          <w:sz w:val="24"/>
          <w:szCs w:val="24"/>
        </w:rPr>
        <w:t>68 -</w:t>
      </w:r>
      <w:r>
        <w:rPr>
          <w:rStyle w:val="FontStyle31"/>
          <w:sz w:val="24"/>
          <w:szCs w:val="24"/>
        </w:rPr>
        <w:t xml:space="preserve"> чл.</w:t>
      </w:r>
      <w:r w:rsidRPr="00330995">
        <w:rPr>
          <w:rStyle w:val="FontStyle31"/>
          <w:sz w:val="24"/>
          <w:szCs w:val="24"/>
        </w:rPr>
        <w:t>76 от ППЗОП.</w:t>
      </w:r>
    </w:p>
    <w:p w:rsidR="002B4C07" w:rsidRPr="002B4C07" w:rsidRDefault="002B4C07" w:rsidP="002B4C07">
      <w:pPr>
        <w:spacing w:line="240" w:lineRule="auto"/>
        <w:ind w:firstLine="426"/>
        <w:jc w:val="both"/>
        <w:rPr>
          <w:rFonts w:ascii="Times New Roman" w:hAnsi="Times New Roman" w:cs="Times New Roman"/>
          <w:sz w:val="24"/>
          <w:szCs w:val="24"/>
          <w:lang w:val="en-US"/>
        </w:rPr>
      </w:pPr>
      <w:r w:rsidRPr="002B4C07">
        <w:rPr>
          <w:rFonts w:ascii="Times New Roman" w:hAnsi="Times New Roman" w:cs="Times New Roman"/>
          <w:bCs/>
          <w:sz w:val="24"/>
          <w:szCs w:val="24"/>
        </w:rPr>
        <w:t xml:space="preserve">           6. С избраният за изпълнител, ще бъде сключен договор за изпълнение на поръчката. Договорът ще бъде изготвен съгласно приложения образец.</w:t>
      </w:r>
    </w:p>
    <w:p w:rsidR="009A72BE" w:rsidRDefault="009A72BE">
      <w:pPr>
        <w:spacing w:line="240" w:lineRule="auto"/>
        <w:ind w:firstLine="426"/>
        <w:jc w:val="both"/>
        <w:rPr>
          <w:rFonts w:ascii="Times New Roman" w:hAnsi="Times New Roman"/>
          <w:sz w:val="24"/>
          <w:szCs w:val="24"/>
        </w:rPr>
      </w:pPr>
    </w:p>
    <w:p w:rsidR="00096EF2" w:rsidRDefault="00096EF2" w:rsidP="004C0765">
      <w:pPr>
        <w:spacing w:line="240" w:lineRule="auto"/>
        <w:jc w:val="both"/>
        <w:rPr>
          <w:rFonts w:ascii="Times New Roman" w:hAnsi="Times New Roman"/>
          <w:b/>
          <w:bCs/>
          <w:sz w:val="24"/>
          <w:szCs w:val="24"/>
        </w:rPr>
      </w:pPr>
      <w:r>
        <w:rPr>
          <w:rFonts w:ascii="Times New Roman" w:hAnsi="Times New Roman"/>
          <w:b/>
          <w:bCs/>
          <w:sz w:val="24"/>
          <w:szCs w:val="24"/>
        </w:rPr>
        <w:t>ДОКУМЕНТ</w:t>
      </w:r>
      <w:r w:rsidR="009A72BE">
        <w:rPr>
          <w:rFonts w:ascii="Times New Roman" w:hAnsi="Times New Roman"/>
          <w:b/>
          <w:bCs/>
          <w:sz w:val="24"/>
          <w:szCs w:val="24"/>
        </w:rPr>
        <w:t>АЦИЯТА</w:t>
      </w:r>
      <w:r>
        <w:rPr>
          <w:rFonts w:ascii="Times New Roman" w:hAnsi="Times New Roman"/>
          <w:b/>
          <w:bCs/>
          <w:sz w:val="24"/>
          <w:szCs w:val="24"/>
        </w:rPr>
        <w:t xml:space="preserve"> МОЖЕ ДА БЪДЕ СВАЛЕНА ОТ ПРОФИЛА НА КУПУВАЧА</w:t>
      </w:r>
      <w:r w:rsidR="004C0765">
        <w:rPr>
          <w:rFonts w:ascii="Times New Roman" w:hAnsi="Times New Roman"/>
          <w:b/>
          <w:bCs/>
          <w:sz w:val="24"/>
          <w:szCs w:val="24"/>
        </w:rPr>
        <w:t xml:space="preserve"> на </w:t>
      </w:r>
      <w:r w:rsidR="009A72BE">
        <w:rPr>
          <w:rFonts w:ascii="Times New Roman" w:hAnsi="Times New Roman"/>
          <w:b/>
          <w:bCs/>
          <w:sz w:val="24"/>
          <w:szCs w:val="24"/>
        </w:rPr>
        <w:t>хиперлинк</w:t>
      </w:r>
      <w:r w:rsidR="004C0765">
        <w:rPr>
          <w:rFonts w:ascii="Times New Roman" w:hAnsi="Times New Roman"/>
          <w:b/>
          <w:bCs/>
          <w:sz w:val="24"/>
          <w:szCs w:val="24"/>
        </w:rPr>
        <w:t xml:space="preserve">: </w:t>
      </w:r>
      <w:r w:rsidR="004C0765" w:rsidRPr="004C0765">
        <w:rPr>
          <w:rFonts w:ascii="Times New Roman" w:hAnsi="Times New Roman"/>
          <w:b/>
          <w:bCs/>
          <w:sz w:val="24"/>
          <w:szCs w:val="24"/>
        </w:rPr>
        <w:t>http://procurement.szdp.bg/?q=page&amp;idd=index&amp;porachkaid=20190405QVMR11009532</w:t>
      </w:r>
    </w:p>
    <w:p w:rsidR="00096EF2" w:rsidRDefault="00096EF2">
      <w:pPr>
        <w:ind w:firstLine="426"/>
        <w:jc w:val="both"/>
        <w:rPr>
          <w:rFonts w:ascii="Times New Roman" w:hAnsi="Times New Roman"/>
          <w:sz w:val="20"/>
          <w:szCs w:val="24"/>
        </w:rPr>
      </w:pPr>
    </w:p>
    <w:p w:rsidR="00096EF2" w:rsidRDefault="00096EF2">
      <w:pPr>
        <w:spacing w:line="240" w:lineRule="auto"/>
        <w:ind w:firstLine="426"/>
        <w:jc w:val="both"/>
        <w:rPr>
          <w:rFonts w:ascii="Times New Roman" w:hAnsi="Times New Roman"/>
          <w:sz w:val="24"/>
          <w:szCs w:val="24"/>
        </w:rPr>
      </w:pPr>
      <w:r>
        <w:rPr>
          <w:rFonts w:ascii="Times New Roman" w:hAnsi="Times New Roman"/>
          <w:sz w:val="24"/>
          <w:szCs w:val="24"/>
        </w:rPr>
        <w:t>За неуредените в настоящата документация въпроси се прилага Закона за обществените поръчки и правилника за прилагането му.</w:t>
      </w:r>
    </w:p>
    <w:p w:rsidR="00373476" w:rsidRPr="00F96165" w:rsidRDefault="00373476" w:rsidP="00F96165">
      <w:pPr>
        <w:spacing w:line="240" w:lineRule="auto"/>
        <w:jc w:val="both"/>
        <w:rPr>
          <w:rFonts w:ascii="Times New Roman" w:hAnsi="Times New Roman"/>
          <w:b/>
          <w:bCs/>
          <w:sz w:val="24"/>
          <w:szCs w:val="24"/>
          <w:lang w:val="en-US"/>
        </w:rPr>
      </w:pPr>
    </w:p>
    <w:p w:rsidR="00373476" w:rsidRPr="00807549" w:rsidRDefault="00373476" w:rsidP="00373476">
      <w:pPr>
        <w:pStyle w:val="af"/>
        <w:spacing w:before="0" w:beforeAutospacing="0" w:after="0" w:afterAutospacing="0"/>
        <w:ind w:firstLine="360"/>
        <w:jc w:val="both"/>
        <w:rPr>
          <w:b/>
          <w:color w:val="000000"/>
        </w:rPr>
      </w:pPr>
      <w:r>
        <w:rPr>
          <w:b/>
          <w:bCs/>
          <w:lang w:val="en-US"/>
        </w:rPr>
        <w:t>V</w:t>
      </w:r>
      <w:r w:rsidR="00C835A8">
        <w:rPr>
          <w:b/>
          <w:bCs/>
          <w:lang w:val="en-US"/>
        </w:rPr>
        <w:t>II</w:t>
      </w:r>
      <w:r w:rsidRPr="00807549">
        <w:rPr>
          <w:b/>
          <w:bCs/>
          <w:color w:val="000000"/>
          <w:lang w:val="en-US"/>
        </w:rPr>
        <w:t>.</w:t>
      </w:r>
      <w:r w:rsidRPr="00807549">
        <w:rPr>
          <w:b/>
          <w:color w:val="000000"/>
        </w:rPr>
        <w:t xml:space="preserve"> Гаранции за изпълнение на обществената поръчка</w:t>
      </w:r>
    </w:p>
    <w:p w:rsidR="000F6E82" w:rsidRPr="00A10905" w:rsidRDefault="000F6E82" w:rsidP="000F6E82">
      <w:pPr>
        <w:spacing w:line="240" w:lineRule="auto"/>
        <w:jc w:val="both"/>
        <w:rPr>
          <w:rFonts w:ascii="Times New Roman" w:hAnsi="Times New Roman" w:cs="Times New Roman"/>
          <w:sz w:val="24"/>
          <w:szCs w:val="24"/>
          <w:lang w:val="en-US"/>
        </w:rPr>
      </w:pPr>
      <w:r>
        <w:rPr>
          <w:lang w:val="en-US"/>
        </w:rPr>
        <w:t xml:space="preserve">                 </w:t>
      </w:r>
      <w:r w:rsidRPr="00A10905">
        <w:rPr>
          <w:rFonts w:ascii="Times New Roman" w:hAnsi="Times New Roman" w:cs="Times New Roman"/>
          <w:b/>
          <w:sz w:val="24"/>
          <w:szCs w:val="24"/>
        </w:rPr>
        <w:t xml:space="preserve">Гаранция за изпълнение на договора - </w:t>
      </w:r>
      <w:r w:rsidRPr="00A10905">
        <w:rPr>
          <w:rFonts w:ascii="Times New Roman" w:hAnsi="Times New Roman" w:cs="Times New Roman"/>
          <w:sz w:val="24"/>
          <w:szCs w:val="24"/>
        </w:rPr>
        <w:t>в размер на 5 % (пет на сто) от стойността на договора без ДДС.</w:t>
      </w:r>
    </w:p>
    <w:p w:rsidR="000F6E82" w:rsidRPr="00A10905" w:rsidRDefault="000F6E82" w:rsidP="000F6E82">
      <w:pPr>
        <w:spacing w:line="240" w:lineRule="auto"/>
        <w:ind w:left="708"/>
        <w:jc w:val="both"/>
        <w:rPr>
          <w:rFonts w:ascii="Times New Roman" w:hAnsi="Times New Roman" w:cs="Times New Roman"/>
          <w:sz w:val="24"/>
          <w:szCs w:val="24"/>
          <w:lang w:val="en-US"/>
        </w:rPr>
      </w:pPr>
      <w:r w:rsidRPr="00A10905">
        <w:rPr>
          <w:rFonts w:ascii="Times New Roman" w:hAnsi="Times New Roman" w:cs="Times New Roman"/>
          <w:color w:val="000000"/>
          <w:sz w:val="24"/>
          <w:szCs w:val="24"/>
        </w:rPr>
        <w:t>Гаранцията за изпълнение на договора може да се представи под формата на:</w:t>
      </w:r>
    </w:p>
    <w:p w:rsidR="000F6E82" w:rsidRPr="00A10905" w:rsidRDefault="000F6E82" w:rsidP="000F6E82">
      <w:pPr>
        <w:numPr>
          <w:ilvl w:val="0"/>
          <w:numId w:val="29"/>
        </w:numPr>
        <w:suppressAutoHyphens w:val="0"/>
        <w:spacing w:line="240" w:lineRule="auto"/>
        <w:ind w:left="993" w:hanging="284"/>
        <w:jc w:val="both"/>
        <w:rPr>
          <w:rFonts w:ascii="Times New Roman" w:hAnsi="Times New Roman" w:cs="Times New Roman"/>
          <w:color w:val="000000"/>
          <w:sz w:val="24"/>
          <w:szCs w:val="24"/>
        </w:rPr>
      </w:pPr>
      <w:r w:rsidRPr="00A10905">
        <w:rPr>
          <w:rFonts w:ascii="Times New Roman" w:hAnsi="Times New Roman" w:cs="Times New Roman"/>
          <w:color w:val="000000"/>
          <w:sz w:val="24"/>
          <w:szCs w:val="24"/>
        </w:rPr>
        <w:t>банкова гаранция (</w:t>
      </w:r>
      <w:r w:rsidRPr="00A10905">
        <w:rPr>
          <w:rFonts w:ascii="Times New Roman" w:hAnsi="Times New Roman" w:cs="Times New Roman"/>
          <w:sz w:val="24"/>
          <w:szCs w:val="24"/>
        </w:rPr>
        <w:t>изготвя се по</w:t>
      </w:r>
      <w:r w:rsidRPr="00A10905">
        <w:rPr>
          <w:rFonts w:ascii="Times New Roman" w:hAnsi="Times New Roman" w:cs="Times New Roman"/>
          <w:b/>
          <w:sz w:val="24"/>
          <w:szCs w:val="24"/>
        </w:rPr>
        <w:t xml:space="preserve"> </w:t>
      </w:r>
      <w:r w:rsidRPr="00A10905">
        <w:rPr>
          <w:rFonts w:ascii="Times New Roman" w:hAnsi="Times New Roman" w:cs="Times New Roman"/>
          <w:sz w:val="24"/>
          <w:szCs w:val="24"/>
        </w:rPr>
        <w:t>образец на банката, която я издава, при условие че в гаранцията са вписани условията на Възложителя</w:t>
      </w:r>
      <w:r w:rsidRPr="00A10905">
        <w:rPr>
          <w:rFonts w:ascii="Times New Roman" w:hAnsi="Times New Roman" w:cs="Times New Roman"/>
          <w:color w:val="000000"/>
          <w:sz w:val="24"/>
          <w:szCs w:val="24"/>
        </w:rPr>
        <w:t>);</w:t>
      </w:r>
    </w:p>
    <w:p w:rsidR="000F6E82" w:rsidRPr="00A10905" w:rsidRDefault="000F6E82" w:rsidP="000F6E82">
      <w:pPr>
        <w:numPr>
          <w:ilvl w:val="0"/>
          <w:numId w:val="29"/>
        </w:numPr>
        <w:suppressAutoHyphens w:val="0"/>
        <w:spacing w:line="240" w:lineRule="auto"/>
        <w:ind w:left="993" w:hanging="284"/>
        <w:jc w:val="both"/>
        <w:rPr>
          <w:rFonts w:ascii="Times New Roman" w:hAnsi="Times New Roman" w:cs="Times New Roman"/>
          <w:color w:val="000000"/>
          <w:sz w:val="24"/>
          <w:szCs w:val="24"/>
          <w:lang w:val="en-US"/>
        </w:rPr>
      </w:pPr>
      <w:r w:rsidRPr="00A10905">
        <w:rPr>
          <w:rFonts w:ascii="Times New Roman" w:hAnsi="Times New Roman" w:cs="Times New Roman"/>
          <w:color w:val="000000"/>
          <w:sz w:val="24"/>
          <w:szCs w:val="24"/>
        </w:rPr>
        <w:t>парична сума, преведена по следната банкова сметка на</w:t>
      </w:r>
      <w:r w:rsidRPr="00A10905">
        <w:rPr>
          <w:rFonts w:ascii="Times New Roman" w:hAnsi="Times New Roman" w:cs="Times New Roman"/>
          <w:color w:val="FF0000"/>
          <w:sz w:val="24"/>
          <w:szCs w:val="24"/>
        </w:rPr>
        <w:t xml:space="preserve"> </w:t>
      </w:r>
      <w:r w:rsidRPr="00A10905">
        <w:rPr>
          <w:rFonts w:ascii="Times New Roman" w:hAnsi="Times New Roman" w:cs="Times New Roman"/>
          <w:sz w:val="24"/>
          <w:szCs w:val="24"/>
        </w:rPr>
        <w:t>ТП ДГС Берковица</w:t>
      </w:r>
      <w:r w:rsidRPr="00A10905">
        <w:rPr>
          <w:rFonts w:ascii="Times New Roman" w:hAnsi="Times New Roman" w:cs="Times New Roman"/>
          <w:color w:val="000000"/>
          <w:sz w:val="24"/>
          <w:szCs w:val="24"/>
        </w:rPr>
        <w:t xml:space="preserve">: </w:t>
      </w:r>
    </w:p>
    <w:p w:rsidR="000F6E82" w:rsidRPr="000230E1" w:rsidRDefault="000F6E82" w:rsidP="000F6E82">
      <w:pPr>
        <w:ind w:left="993"/>
        <w:jc w:val="both"/>
        <w:rPr>
          <w:rFonts w:ascii="Times New Roman" w:hAnsi="Times New Roman" w:cs="Times New Roman"/>
          <w:b/>
          <w:sz w:val="24"/>
          <w:szCs w:val="24"/>
          <w:u w:val="single"/>
        </w:rPr>
      </w:pPr>
      <w:r w:rsidRPr="00A10905">
        <w:rPr>
          <w:rFonts w:ascii="Times New Roman" w:hAnsi="Times New Roman" w:cs="Times New Roman"/>
          <w:b/>
          <w:sz w:val="24"/>
          <w:szCs w:val="24"/>
          <w:u w:val="single"/>
        </w:rPr>
        <w:t>IBAN BG02CECB979010E7678700, BIC CECBBGSF, при „ЦКБ” АД –клон Монтана</w:t>
      </w:r>
      <w:r w:rsidRPr="00A10905">
        <w:rPr>
          <w:rFonts w:ascii="Times New Roman" w:hAnsi="Times New Roman" w:cs="Times New Roman"/>
          <w:sz w:val="24"/>
          <w:szCs w:val="24"/>
        </w:rPr>
        <w:t xml:space="preserve">, </w:t>
      </w:r>
      <w:r w:rsidRPr="00A10905">
        <w:rPr>
          <w:rFonts w:ascii="Times New Roman" w:hAnsi="Times New Roman" w:cs="Times New Roman"/>
          <w:b/>
          <w:sz w:val="24"/>
          <w:szCs w:val="24"/>
          <w:u w:val="single"/>
        </w:rPr>
        <w:t>гр.Берковица.</w:t>
      </w:r>
    </w:p>
    <w:p w:rsidR="000F6E82" w:rsidRPr="00A10905" w:rsidRDefault="000F6E82" w:rsidP="000F6E82">
      <w:pPr>
        <w:numPr>
          <w:ilvl w:val="0"/>
          <w:numId w:val="29"/>
        </w:numPr>
        <w:suppressAutoHyphens w:val="0"/>
        <w:spacing w:line="240" w:lineRule="auto"/>
        <w:ind w:left="993" w:hanging="284"/>
        <w:jc w:val="both"/>
        <w:rPr>
          <w:rFonts w:ascii="Times New Roman" w:hAnsi="Times New Roman" w:cs="Times New Roman"/>
          <w:bCs/>
          <w:iCs/>
          <w:color w:val="000000"/>
          <w:sz w:val="24"/>
          <w:szCs w:val="24"/>
        </w:rPr>
      </w:pPr>
      <w:r w:rsidRPr="00A10905">
        <w:rPr>
          <w:rFonts w:ascii="Times New Roman" w:hAnsi="Times New Roman" w:cs="Times New Roman"/>
          <w:color w:val="000000"/>
          <w:sz w:val="24"/>
          <w:szCs w:val="24"/>
        </w:rPr>
        <w:t>застраховка, която обезпечава изпълнението чрез покритие на отговорността на изпълнителя.</w:t>
      </w:r>
    </w:p>
    <w:p w:rsidR="000F6E82" w:rsidRPr="00A10905" w:rsidRDefault="000F6E82" w:rsidP="000F6E82">
      <w:pPr>
        <w:spacing w:line="240" w:lineRule="auto"/>
        <w:ind w:firstLine="708"/>
        <w:jc w:val="both"/>
        <w:rPr>
          <w:rFonts w:ascii="Times New Roman" w:hAnsi="Times New Roman" w:cs="Times New Roman"/>
          <w:color w:val="000000"/>
          <w:sz w:val="24"/>
          <w:szCs w:val="24"/>
        </w:rPr>
      </w:pPr>
      <w:r w:rsidRPr="00A10905">
        <w:rPr>
          <w:rFonts w:ascii="Times New Roman" w:hAnsi="Times New Roman" w:cs="Times New Roman"/>
          <w:color w:val="000000"/>
          <w:sz w:val="24"/>
          <w:szCs w:val="24"/>
          <w:lang w:val="ru-RU"/>
        </w:rPr>
        <w:t>Участникът</w:t>
      </w:r>
      <w:r w:rsidRPr="00A10905">
        <w:rPr>
          <w:rFonts w:ascii="Times New Roman" w:hAnsi="Times New Roman" w:cs="Times New Roman"/>
          <w:color w:val="000000"/>
          <w:sz w:val="24"/>
          <w:szCs w:val="24"/>
        </w:rPr>
        <w:t>,</w:t>
      </w:r>
      <w:r w:rsidRPr="00A10905">
        <w:rPr>
          <w:rFonts w:ascii="Times New Roman" w:hAnsi="Times New Roman" w:cs="Times New Roman"/>
          <w:color w:val="000000"/>
          <w:sz w:val="24"/>
          <w:szCs w:val="24"/>
          <w:lang w:val="ru-RU"/>
        </w:rPr>
        <w:t xml:space="preserve"> </w:t>
      </w:r>
      <w:r w:rsidRPr="00A10905">
        <w:rPr>
          <w:rFonts w:ascii="Times New Roman" w:hAnsi="Times New Roman" w:cs="Times New Roman"/>
          <w:color w:val="000000"/>
          <w:sz w:val="24"/>
          <w:szCs w:val="24"/>
        </w:rPr>
        <w:t>определен за изпълнител,</w:t>
      </w:r>
      <w:r w:rsidRPr="00A10905">
        <w:rPr>
          <w:rStyle w:val="apple-converted-space"/>
          <w:rFonts w:ascii="Times New Roman" w:hAnsi="Times New Roman" w:cs="Times New Roman"/>
          <w:color w:val="000000"/>
          <w:sz w:val="24"/>
          <w:szCs w:val="24"/>
        </w:rPr>
        <w:t> </w:t>
      </w:r>
      <w:r w:rsidRPr="00A10905">
        <w:rPr>
          <w:rFonts w:ascii="Times New Roman" w:hAnsi="Times New Roman" w:cs="Times New Roman"/>
          <w:bCs/>
          <w:color w:val="000000"/>
          <w:sz w:val="24"/>
          <w:szCs w:val="24"/>
        </w:rPr>
        <w:t xml:space="preserve">избира сам формата на гаранцията </w:t>
      </w:r>
      <w:r w:rsidRPr="00A10905">
        <w:rPr>
          <w:rFonts w:ascii="Times New Roman" w:hAnsi="Times New Roman" w:cs="Times New Roman"/>
          <w:color w:val="000000"/>
          <w:sz w:val="24"/>
          <w:szCs w:val="24"/>
        </w:rPr>
        <w:t>за изпълнение</w:t>
      </w:r>
      <w:r w:rsidRPr="00A10905">
        <w:rPr>
          <w:rFonts w:ascii="Times New Roman" w:hAnsi="Times New Roman" w:cs="Times New Roman"/>
          <w:color w:val="000000"/>
          <w:sz w:val="24"/>
          <w:szCs w:val="24"/>
          <w:lang w:val="ru-RU"/>
        </w:rPr>
        <w:t>.</w:t>
      </w:r>
    </w:p>
    <w:p w:rsidR="000F6E82" w:rsidRPr="00A10905" w:rsidRDefault="000F6E82" w:rsidP="000F6E82">
      <w:pPr>
        <w:tabs>
          <w:tab w:val="left" w:pos="1276"/>
        </w:tabs>
        <w:spacing w:line="240" w:lineRule="auto"/>
        <w:ind w:left="709"/>
        <w:jc w:val="both"/>
        <w:rPr>
          <w:rFonts w:ascii="Times New Roman" w:hAnsi="Times New Roman" w:cs="Times New Roman"/>
          <w:color w:val="000000"/>
          <w:sz w:val="24"/>
          <w:szCs w:val="24"/>
        </w:rPr>
      </w:pPr>
      <w:r w:rsidRPr="00A10905">
        <w:rPr>
          <w:rFonts w:ascii="Times New Roman" w:hAnsi="Times New Roman" w:cs="Times New Roman"/>
          <w:sz w:val="24"/>
          <w:szCs w:val="24"/>
          <w:lang w:val="ru-RU"/>
        </w:rPr>
        <w:lastRenderedPageBreak/>
        <w:t>Когато участникът избере гаранцията за изпълнение на договора да бъде банкова гаранция, тогава това трябва да бъде безусловна и неотменима банкова гаранция, в полза на ТП ДГС-Берковица</w:t>
      </w:r>
      <w:r w:rsidRPr="00A10905">
        <w:rPr>
          <w:rFonts w:ascii="Times New Roman" w:hAnsi="Times New Roman" w:cs="Times New Roman"/>
          <w:sz w:val="24"/>
          <w:szCs w:val="24"/>
        </w:rPr>
        <w:t xml:space="preserve"> </w:t>
      </w:r>
      <w:r w:rsidRPr="00A10905">
        <w:rPr>
          <w:rFonts w:ascii="Times New Roman" w:hAnsi="Times New Roman" w:cs="Times New Roman"/>
          <w:sz w:val="24"/>
          <w:szCs w:val="24"/>
          <w:lang w:val="ru-RU"/>
        </w:rPr>
        <w:t>и със срок на валидност – срока за изпълнение на договора.</w:t>
      </w:r>
      <w:r w:rsidRPr="00A10905">
        <w:rPr>
          <w:rFonts w:ascii="Times New Roman" w:hAnsi="Times New Roman" w:cs="Times New Roman"/>
          <w:sz w:val="24"/>
          <w:szCs w:val="24"/>
        </w:rPr>
        <w:t xml:space="preserve"> </w:t>
      </w:r>
    </w:p>
    <w:p w:rsidR="000F6E82" w:rsidRPr="00A10905" w:rsidRDefault="000F6E82" w:rsidP="000F6E82">
      <w:pPr>
        <w:tabs>
          <w:tab w:val="left" w:pos="1276"/>
        </w:tabs>
        <w:spacing w:line="240" w:lineRule="auto"/>
        <w:ind w:left="708"/>
        <w:jc w:val="both"/>
        <w:rPr>
          <w:rFonts w:ascii="Times New Roman" w:hAnsi="Times New Roman" w:cs="Times New Roman"/>
          <w:color w:val="000000"/>
          <w:sz w:val="24"/>
          <w:szCs w:val="24"/>
        </w:rPr>
      </w:pPr>
      <w:r w:rsidRPr="00A10905">
        <w:rPr>
          <w:rFonts w:ascii="Times New Roman" w:hAnsi="Times New Roman" w:cs="Times New Roman"/>
          <w:sz w:val="24"/>
          <w:szCs w:val="24"/>
        </w:rPr>
        <w:t>Ако избраният изпълнител избере да изпълни задълженията си за предоставяне на гаранция за изпълнение чрез сключване на застраховка, той трябва да предостави валидни застрахователни полици, които покриват единствено рисковете, свързани с реализацията на договора, и не може да бъдат използвани за обезпечаване на отговорността на изпълнителя по друг договор</w:t>
      </w:r>
      <w:r w:rsidRPr="00A10905">
        <w:rPr>
          <w:rFonts w:ascii="Times New Roman" w:hAnsi="Times New Roman" w:cs="Times New Roman"/>
          <w:sz w:val="24"/>
          <w:szCs w:val="24"/>
          <w:lang w:val="en-US"/>
        </w:rPr>
        <w:t>.</w:t>
      </w:r>
    </w:p>
    <w:p w:rsidR="000F6E82" w:rsidRDefault="000F6E82" w:rsidP="000F6E82">
      <w:pPr>
        <w:tabs>
          <w:tab w:val="left" w:pos="709"/>
          <w:tab w:val="left" w:pos="1276"/>
        </w:tabs>
        <w:spacing w:line="240" w:lineRule="auto"/>
        <w:ind w:left="708"/>
        <w:jc w:val="both"/>
        <w:rPr>
          <w:rFonts w:ascii="Times New Roman" w:hAnsi="Times New Roman" w:cs="Times New Roman"/>
          <w:bCs/>
          <w:color w:val="000000"/>
          <w:sz w:val="24"/>
          <w:szCs w:val="24"/>
          <w:lang w:val="en-US"/>
        </w:rPr>
      </w:pPr>
      <w:r w:rsidRPr="00A10905">
        <w:rPr>
          <w:rFonts w:ascii="Times New Roman" w:hAnsi="Times New Roman" w:cs="Times New Roman"/>
          <w:color w:val="000000"/>
          <w:sz w:val="24"/>
          <w:szCs w:val="24"/>
        </w:rPr>
        <w:t>Гаранцията под формата на парична сума или банкова гаранция може да се предостави</w:t>
      </w:r>
      <w:r w:rsidRPr="00A10905">
        <w:rPr>
          <w:rStyle w:val="apple-converted-space"/>
          <w:rFonts w:ascii="Times New Roman" w:hAnsi="Times New Roman" w:cs="Times New Roman"/>
          <w:color w:val="000000"/>
          <w:sz w:val="24"/>
          <w:szCs w:val="24"/>
        </w:rPr>
        <w:t> </w:t>
      </w:r>
      <w:r w:rsidRPr="00A10905">
        <w:rPr>
          <w:rFonts w:ascii="Times New Roman" w:hAnsi="Times New Roman" w:cs="Times New Roman"/>
          <w:bCs/>
          <w:color w:val="000000"/>
          <w:sz w:val="24"/>
          <w:szCs w:val="24"/>
        </w:rPr>
        <w:t>от името на изпълнителя за сметка на трето лице – гарант.</w:t>
      </w:r>
    </w:p>
    <w:p w:rsidR="002B4C07" w:rsidRPr="002B4C07" w:rsidRDefault="002B4C07" w:rsidP="000F6E82">
      <w:pPr>
        <w:tabs>
          <w:tab w:val="left" w:pos="709"/>
          <w:tab w:val="left" w:pos="1276"/>
        </w:tabs>
        <w:spacing w:line="240" w:lineRule="auto"/>
        <w:ind w:left="708"/>
        <w:jc w:val="both"/>
        <w:rPr>
          <w:rFonts w:ascii="Times New Roman" w:hAnsi="Times New Roman" w:cs="Times New Roman"/>
          <w:bCs/>
          <w:color w:val="000000"/>
          <w:sz w:val="24"/>
          <w:szCs w:val="24"/>
          <w:lang w:val="en-US"/>
        </w:rPr>
      </w:pPr>
      <w:r w:rsidRPr="00696879">
        <w:rPr>
          <w:rStyle w:val="FontStyle31"/>
          <w:sz w:val="24"/>
          <w:szCs w:val="24"/>
        </w:rPr>
        <w:t xml:space="preserve">Участникът, определен за Изпълнител на обществената поръчка, представя банковата гаранция или платежния документ за внесената по банков път гаранция  или застрахователната полица </w:t>
      </w:r>
      <w:r>
        <w:rPr>
          <w:rStyle w:val="FontStyle31"/>
          <w:sz w:val="24"/>
          <w:szCs w:val="24"/>
        </w:rPr>
        <w:t xml:space="preserve">за </w:t>
      </w:r>
      <w:r w:rsidRPr="00696879">
        <w:rPr>
          <w:rStyle w:val="FontStyle31"/>
          <w:sz w:val="24"/>
          <w:szCs w:val="24"/>
        </w:rPr>
        <w:t>изпълнение на договора при неговото сключване.</w:t>
      </w:r>
    </w:p>
    <w:p w:rsidR="00373476" w:rsidRPr="000F6E82" w:rsidRDefault="000F6E82" w:rsidP="000F6E82">
      <w:pPr>
        <w:tabs>
          <w:tab w:val="left" w:pos="709"/>
          <w:tab w:val="left" w:pos="1276"/>
        </w:tabs>
        <w:spacing w:line="240" w:lineRule="auto"/>
        <w:ind w:left="708"/>
        <w:jc w:val="both"/>
        <w:rPr>
          <w:rFonts w:ascii="Times New Roman" w:hAnsi="Times New Roman" w:cs="Times New Roman"/>
          <w:color w:val="000000"/>
          <w:sz w:val="24"/>
          <w:szCs w:val="24"/>
        </w:rPr>
      </w:pPr>
      <w:r w:rsidRPr="00A10905">
        <w:rPr>
          <w:rFonts w:ascii="Times New Roman" w:hAnsi="Times New Roman" w:cs="Times New Roman"/>
          <w:color w:val="000000"/>
          <w:sz w:val="24"/>
          <w:szCs w:val="24"/>
        </w:rPr>
        <w:t>Условията и сроковете за</w:t>
      </w:r>
      <w:r w:rsidRPr="00A10905">
        <w:rPr>
          <w:rStyle w:val="apple-converted-space"/>
          <w:rFonts w:ascii="Times New Roman" w:hAnsi="Times New Roman" w:cs="Times New Roman"/>
          <w:color w:val="000000"/>
          <w:sz w:val="24"/>
          <w:szCs w:val="24"/>
        </w:rPr>
        <w:t> </w:t>
      </w:r>
      <w:r w:rsidRPr="00A10905">
        <w:rPr>
          <w:rFonts w:ascii="Times New Roman" w:hAnsi="Times New Roman" w:cs="Times New Roman"/>
          <w:bCs/>
          <w:color w:val="000000"/>
          <w:sz w:val="24"/>
          <w:szCs w:val="24"/>
        </w:rPr>
        <w:t>задържане или освобождаване на гаранцията</w:t>
      </w:r>
      <w:r w:rsidRPr="00A10905">
        <w:rPr>
          <w:rStyle w:val="apple-converted-space"/>
          <w:rFonts w:ascii="Times New Roman" w:hAnsi="Times New Roman" w:cs="Times New Roman"/>
          <w:color w:val="000000"/>
          <w:sz w:val="24"/>
          <w:szCs w:val="24"/>
        </w:rPr>
        <w:t> </w:t>
      </w:r>
      <w:r w:rsidRPr="00A10905">
        <w:rPr>
          <w:rFonts w:ascii="Times New Roman" w:hAnsi="Times New Roman" w:cs="Times New Roman"/>
          <w:color w:val="000000"/>
          <w:sz w:val="24"/>
          <w:szCs w:val="24"/>
        </w:rPr>
        <w:t>за изпълнение се уреждат в договора за обществена поръчка.</w:t>
      </w:r>
    </w:p>
    <w:p w:rsidR="00373476" w:rsidRPr="006E16D2" w:rsidRDefault="00373476" w:rsidP="006E16D2">
      <w:pPr>
        <w:spacing w:line="240" w:lineRule="auto"/>
        <w:jc w:val="both"/>
        <w:rPr>
          <w:rFonts w:ascii="Times New Roman" w:hAnsi="Times New Roman"/>
          <w:b/>
          <w:bCs/>
          <w:sz w:val="24"/>
          <w:szCs w:val="24"/>
          <w:lang w:val="en-US"/>
        </w:rPr>
      </w:pPr>
    </w:p>
    <w:p w:rsidR="00096EF2" w:rsidRPr="00F96165" w:rsidRDefault="00373476" w:rsidP="00F96165">
      <w:pPr>
        <w:ind w:firstLine="426"/>
        <w:rPr>
          <w:rFonts w:ascii="Times New Roman" w:hAnsi="Times New Roman"/>
          <w:b/>
          <w:bCs/>
          <w:sz w:val="24"/>
          <w:lang w:val="en-US"/>
        </w:rPr>
      </w:pPr>
      <w:r>
        <w:rPr>
          <w:rFonts w:ascii="Times New Roman" w:hAnsi="Times New Roman"/>
          <w:b/>
          <w:bCs/>
          <w:sz w:val="24"/>
          <w:lang w:val="en-US"/>
        </w:rPr>
        <w:t>V</w:t>
      </w:r>
      <w:r w:rsidR="002B4C07">
        <w:rPr>
          <w:rFonts w:ascii="Times New Roman" w:hAnsi="Times New Roman"/>
          <w:b/>
          <w:bCs/>
          <w:sz w:val="24"/>
          <w:lang w:val="en-US"/>
        </w:rPr>
        <w:t>I</w:t>
      </w:r>
      <w:r w:rsidR="00C835A8">
        <w:rPr>
          <w:rFonts w:ascii="Times New Roman" w:hAnsi="Times New Roman"/>
          <w:b/>
          <w:bCs/>
          <w:sz w:val="24"/>
          <w:lang w:val="en-US"/>
        </w:rPr>
        <w:t>II</w:t>
      </w:r>
      <w:r>
        <w:rPr>
          <w:rFonts w:ascii="Times New Roman" w:hAnsi="Times New Roman"/>
          <w:b/>
          <w:bCs/>
          <w:sz w:val="24"/>
        </w:rPr>
        <w:t xml:space="preserve">. </w:t>
      </w:r>
      <w:r w:rsidR="00096EF2">
        <w:rPr>
          <w:rFonts w:ascii="Times New Roman" w:hAnsi="Times New Roman"/>
          <w:b/>
          <w:bCs/>
          <w:sz w:val="24"/>
        </w:rPr>
        <w:t>ОЦЕНЯВАНЕ НА ПОСТЪПИЛИТЕ ПРЕДЛОЖЕНИЯ</w:t>
      </w:r>
    </w:p>
    <w:p w:rsidR="00096EF2" w:rsidRDefault="00096EF2">
      <w:pPr>
        <w:ind w:firstLine="426"/>
        <w:jc w:val="both"/>
        <w:rPr>
          <w:rFonts w:ascii="Times New Roman" w:hAnsi="Times New Roman"/>
          <w:b/>
          <w:bCs/>
          <w:sz w:val="24"/>
        </w:rPr>
      </w:pPr>
      <w:r>
        <w:rPr>
          <w:rFonts w:ascii="Times New Roman" w:hAnsi="Times New Roman"/>
          <w:sz w:val="24"/>
        </w:rPr>
        <w:t xml:space="preserve">1. </w:t>
      </w:r>
      <w:r w:rsidRPr="00242228">
        <w:rPr>
          <w:rFonts w:ascii="Times New Roman" w:hAnsi="Times New Roman"/>
          <w:b/>
          <w:sz w:val="24"/>
        </w:rPr>
        <w:t>Критерият за оценка</w:t>
      </w:r>
      <w:r>
        <w:rPr>
          <w:rFonts w:ascii="Times New Roman" w:hAnsi="Times New Roman"/>
          <w:sz w:val="24"/>
        </w:rPr>
        <w:t xml:space="preserve"> на постъпилите предложения за участие в </w:t>
      </w:r>
      <w:r w:rsidR="00475D29">
        <w:rPr>
          <w:rFonts w:ascii="Times New Roman" w:hAnsi="Times New Roman"/>
          <w:sz w:val="24"/>
        </w:rPr>
        <w:t>публично състезание</w:t>
      </w:r>
      <w:r w:rsidR="008807F6">
        <w:rPr>
          <w:rFonts w:ascii="Times New Roman" w:hAnsi="Times New Roman"/>
          <w:sz w:val="24"/>
        </w:rPr>
        <w:t xml:space="preserve"> с предмет</w:t>
      </w:r>
      <w:r w:rsidR="008807F6" w:rsidRPr="008807F6">
        <w:rPr>
          <w:rFonts w:ascii="Times New Roman" w:hAnsi="Times New Roman" w:cs="Times New Roman"/>
          <w:sz w:val="24"/>
          <w:szCs w:val="24"/>
        </w:rPr>
        <w:t>:</w:t>
      </w:r>
      <w:r w:rsidRPr="008807F6">
        <w:rPr>
          <w:rFonts w:ascii="Times New Roman" w:hAnsi="Times New Roman" w:cs="Times New Roman"/>
          <w:sz w:val="24"/>
          <w:szCs w:val="24"/>
        </w:rPr>
        <w:t xml:space="preserve"> </w:t>
      </w:r>
      <w:r w:rsidR="006E16D2" w:rsidRPr="002B4C07">
        <w:rPr>
          <w:rFonts w:ascii="Times New Roman" w:hAnsi="Times New Roman" w:cs="Times New Roman"/>
          <w:i/>
          <w:sz w:val="24"/>
          <w:szCs w:val="24"/>
          <w:lang w:val="en-US"/>
        </w:rPr>
        <w:t>“</w:t>
      </w:r>
      <w:r w:rsidR="006E16D2" w:rsidRPr="002B4C07">
        <w:rPr>
          <w:rFonts w:ascii="Times New Roman" w:hAnsi="Times New Roman" w:cs="Times New Roman"/>
          <w:bCs/>
          <w:i/>
          <w:iCs/>
          <w:sz w:val="24"/>
          <w:szCs w:val="24"/>
        </w:rPr>
        <w:t>ТЕКУЩ РЕМОНТ НА ГОРСКИ ПЪТИЩА</w:t>
      </w:r>
      <w:r w:rsidR="006E16D2" w:rsidRPr="002B4C07">
        <w:rPr>
          <w:rFonts w:ascii="Times New Roman" w:hAnsi="Times New Roman" w:cs="Times New Roman"/>
          <w:bCs/>
          <w:i/>
          <w:iCs/>
          <w:sz w:val="24"/>
          <w:szCs w:val="24"/>
          <w:lang w:val="en-US"/>
        </w:rPr>
        <w:t>:</w:t>
      </w:r>
      <w:r w:rsidR="006E16D2" w:rsidRPr="002B4C07">
        <w:rPr>
          <w:rFonts w:ascii="Times New Roman" w:hAnsi="Times New Roman" w:cs="Times New Roman"/>
          <w:bCs/>
          <w:i/>
          <w:iCs/>
          <w:sz w:val="24"/>
          <w:szCs w:val="24"/>
        </w:rPr>
        <w:t xml:space="preserve"> ПРЕДОСТАВЯНЕ НА РЕМОНТНИ УСЛУГИ (ВКЛЮЧИТЕЛНО И  ДОСТАВКА НА ИНЕРТНИ МАТЕРИАЛИ), СВЪРЗАНИ С ПОДДРЪЖКА И ТЕКУЩ РЕМОНТ НА СЪЩЕСТВУВАЩИ КАМИОННИ ГОРСКИ ПЪТИЩА И СЪОРЪЖЕНИЯТА КЪМ ТЯХ,  ОСИГУРЯВАЩИ ДОСТЪП ДО ОБЕКТИТЕ, ВКЛЮЧЕНИ ЗА ПОЛЗВАНЕ В ДГТ, </w:t>
      </w:r>
      <w:r w:rsidR="006E16D2" w:rsidRPr="002B4C07">
        <w:rPr>
          <w:rFonts w:ascii="Times New Roman" w:hAnsi="Times New Roman" w:cs="Times New Roman"/>
          <w:i/>
          <w:sz w:val="24"/>
          <w:szCs w:val="24"/>
        </w:rPr>
        <w:t xml:space="preserve">НА ТЕРИТОРИЯТА НА ТП </w:t>
      </w:r>
      <w:r w:rsidR="006E16D2" w:rsidRPr="002B4C07">
        <w:rPr>
          <w:rFonts w:ascii="Times New Roman" w:hAnsi="Times New Roman" w:cs="Times New Roman"/>
          <w:bCs/>
          <w:i/>
          <w:iCs/>
          <w:sz w:val="24"/>
          <w:szCs w:val="24"/>
        </w:rPr>
        <w:t>“ДГС –</w:t>
      </w:r>
      <w:r w:rsidR="006E16D2" w:rsidRPr="002B4C07">
        <w:rPr>
          <w:rFonts w:ascii="Times New Roman" w:hAnsi="Times New Roman" w:cs="Times New Roman"/>
          <w:bCs/>
          <w:i/>
          <w:iCs/>
          <w:sz w:val="24"/>
          <w:szCs w:val="24"/>
          <w:lang w:val="ru-RU"/>
        </w:rPr>
        <w:t xml:space="preserve"> Берковица</w:t>
      </w:r>
      <w:r w:rsidR="006E16D2" w:rsidRPr="002B4C07">
        <w:rPr>
          <w:rFonts w:ascii="Times New Roman" w:hAnsi="Times New Roman" w:cs="Times New Roman"/>
          <w:bCs/>
          <w:i/>
          <w:iCs/>
          <w:sz w:val="24"/>
          <w:szCs w:val="24"/>
        </w:rPr>
        <w:t>”</w:t>
      </w:r>
      <w:r w:rsidR="008807F6" w:rsidRPr="002B4C07">
        <w:rPr>
          <w:rFonts w:ascii="Times New Roman" w:hAnsi="Times New Roman" w:cs="Times New Roman"/>
          <w:sz w:val="24"/>
          <w:szCs w:val="24"/>
        </w:rPr>
        <w:t xml:space="preserve"> </w:t>
      </w:r>
      <w:r w:rsidRPr="006E16D2">
        <w:rPr>
          <w:rFonts w:ascii="Times New Roman" w:hAnsi="Times New Roman" w:cs="Times New Roman"/>
          <w:sz w:val="24"/>
          <w:szCs w:val="24"/>
        </w:rPr>
        <w:t>е</w:t>
      </w:r>
      <w:r w:rsidRPr="006E16D2">
        <w:rPr>
          <w:rFonts w:ascii="Times New Roman" w:hAnsi="Times New Roman" w:cs="Times New Roman"/>
          <w:b/>
          <w:bCs/>
          <w:sz w:val="24"/>
          <w:szCs w:val="24"/>
        </w:rPr>
        <w:t xml:space="preserve"> </w:t>
      </w:r>
      <w:r w:rsidR="008807F6" w:rsidRPr="006E16D2">
        <w:rPr>
          <w:rFonts w:ascii="Times New Roman" w:hAnsi="Times New Roman" w:cs="Times New Roman"/>
          <w:b/>
          <w:bCs/>
          <w:sz w:val="24"/>
          <w:szCs w:val="24"/>
        </w:rPr>
        <w:t>„</w:t>
      </w:r>
      <w:r w:rsidRPr="006E16D2">
        <w:rPr>
          <w:rFonts w:ascii="Times New Roman" w:hAnsi="Times New Roman" w:cs="Times New Roman"/>
          <w:b/>
          <w:bCs/>
          <w:sz w:val="24"/>
          <w:szCs w:val="24"/>
        </w:rPr>
        <w:t>най-ниска цена</w:t>
      </w:r>
      <w:r w:rsidR="008807F6">
        <w:rPr>
          <w:rFonts w:ascii="Times New Roman" w:hAnsi="Times New Roman"/>
          <w:b/>
          <w:bCs/>
          <w:sz w:val="24"/>
        </w:rPr>
        <w:t>”</w:t>
      </w:r>
      <w:r>
        <w:rPr>
          <w:rFonts w:ascii="Times New Roman" w:hAnsi="Times New Roman"/>
          <w:b/>
          <w:bCs/>
          <w:sz w:val="24"/>
        </w:rPr>
        <w:t xml:space="preserve">. </w:t>
      </w:r>
    </w:p>
    <w:p w:rsidR="00096EF2" w:rsidRDefault="00096EF2">
      <w:pPr>
        <w:pStyle w:val="af"/>
        <w:spacing w:before="0" w:beforeAutospacing="0" w:after="0" w:afterAutospacing="0"/>
        <w:ind w:firstLine="426"/>
        <w:jc w:val="both"/>
        <w:rPr>
          <w:color w:val="000000"/>
          <w:lang w:val="en-US"/>
        </w:rPr>
      </w:pPr>
      <w:r>
        <w:rPr>
          <w:color w:val="000000"/>
        </w:rPr>
        <w:t>2.</w:t>
      </w:r>
      <w:r w:rsidR="00C76D70">
        <w:rPr>
          <w:color w:val="000000"/>
        </w:rPr>
        <w:t xml:space="preserve"> </w:t>
      </w:r>
      <w:r>
        <w:rPr>
          <w:color w:val="000000"/>
        </w:rPr>
        <w:t xml:space="preserve">Когато двама или повече участници предложат една и съща </w:t>
      </w:r>
      <w:r w:rsidRPr="008F2885">
        <w:rPr>
          <w:b/>
          <w:color w:val="000000"/>
        </w:rPr>
        <w:t>най-ниска цена</w:t>
      </w:r>
      <w:r>
        <w:rPr>
          <w:color w:val="000000"/>
        </w:rPr>
        <w:t xml:space="preserve">, комисията провежда публично жребий за определяне на изпълнител между класираните на първо място оферти. </w:t>
      </w:r>
    </w:p>
    <w:p w:rsidR="002B4C07" w:rsidRPr="002B4C07" w:rsidRDefault="002B4C07">
      <w:pPr>
        <w:pStyle w:val="af"/>
        <w:spacing w:before="0" w:beforeAutospacing="0" w:after="0" w:afterAutospacing="0"/>
        <w:ind w:firstLine="426"/>
        <w:jc w:val="both"/>
        <w:rPr>
          <w:color w:val="000000"/>
          <w:lang w:val="en-US"/>
        </w:rPr>
      </w:pPr>
    </w:p>
    <w:p w:rsidR="002B4C07" w:rsidRPr="002B4C07" w:rsidRDefault="00C835A8" w:rsidP="002B4C07">
      <w:pPr>
        <w:tabs>
          <w:tab w:val="left" w:pos="567"/>
        </w:tabs>
        <w:spacing w:after="240"/>
        <w:ind w:firstLine="567"/>
        <w:jc w:val="both"/>
        <w:rPr>
          <w:rStyle w:val="FontStyle28"/>
          <w:sz w:val="24"/>
          <w:szCs w:val="24"/>
          <w:lang w:val="en-US"/>
        </w:rPr>
      </w:pPr>
      <w:r>
        <w:rPr>
          <w:rStyle w:val="FontStyle28"/>
          <w:sz w:val="24"/>
          <w:szCs w:val="24"/>
          <w:lang w:val="en-US"/>
        </w:rPr>
        <w:t>IX</w:t>
      </w:r>
      <w:r w:rsidR="002B4C07">
        <w:rPr>
          <w:rStyle w:val="FontStyle28"/>
          <w:sz w:val="24"/>
          <w:szCs w:val="24"/>
          <w:lang w:val="en-US"/>
        </w:rPr>
        <w:t xml:space="preserve">. </w:t>
      </w:r>
      <w:r w:rsidR="002B4C07">
        <w:rPr>
          <w:rStyle w:val="FontStyle28"/>
          <w:sz w:val="24"/>
          <w:szCs w:val="24"/>
        </w:rPr>
        <w:t>Разяснения по документацията за участие</w:t>
      </w:r>
      <w:r w:rsidR="002B4C07">
        <w:rPr>
          <w:rStyle w:val="FontStyle28"/>
          <w:sz w:val="24"/>
          <w:szCs w:val="24"/>
          <w:lang w:val="en-US"/>
        </w:rPr>
        <w:t>.</w:t>
      </w:r>
    </w:p>
    <w:p w:rsidR="002B4C07" w:rsidRPr="00330995" w:rsidRDefault="002B4C07" w:rsidP="002B4C07">
      <w:pPr>
        <w:tabs>
          <w:tab w:val="left" w:pos="567"/>
        </w:tabs>
        <w:jc w:val="both"/>
        <w:rPr>
          <w:rStyle w:val="FontStyle31"/>
          <w:sz w:val="24"/>
          <w:szCs w:val="24"/>
        </w:rPr>
      </w:pPr>
      <w:r w:rsidRPr="00330995">
        <w:rPr>
          <w:rStyle w:val="FontStyle31"/>
          <w:sz w:val="24"/>
          <w:szCs w:val="24"/>
        </w:rPr>
        <w:tab/>
        <w:t>До 5</w:t>
      </w:r>
      <w:r>
        <w:rPr>
          <w:rStyle w:val="FontStyle31"/>
          <w:sz w:val="24"/>
          <w:szCs w:val="24"/>
        </w:rPr>
        <w:t>/пет/</w:t>
      </w:r>
      <w:r w:rsidRPr="00330995">
        <w:rPr>
          <w:rStyle w:val="FontStyle31"/>
          <w:sz w:val="24"/>
          <w:szCs w:val="24"/>
        </w:rPr>
        <w:t xml:space="preserve"> дни преди изтичане срока за подаване на документацията всеки участник може да поиска писмено от Възложителя разяснения по документацията за участие на адреса посочен в обявлението.</w:t>
      </w:r>
    </w:p>
    <w:p w:rsidR="002B4C07" w:rsidRPr="002B4C07" w:rsidRDefault="002B4C07" w:rsidP="002B4C07">
      <w:pPr>
        <w:tabs>
          <w:tab w:val="left" w:pos="567"/>
        </w:tabs>
        <w:jc w:val="both"/>
        <w:rPr>
          <w:rFonts w:ascii="Times New Roman" w:hAnsi="Times New Roman" w:cs="Times New Roman"/>
          <w:sz w:val="24"/>
          <w:szCs w:val="24"/>
        </w:rPr>
      </w:pPr>
      <w:r w:rsidRPr="00330995">
        <w:rPr>
          <w:rStyle w:val="FontStyle31"/>
          <w:sz w:val="24"/>
          <w:szCs w:val="24"/>
        </w:rPr>
        <w:tab/>
      </w:r>
      <w:r w:rsidRPr="002B4C07">
        <w:rPr>
          <w:rStyle w:val="FontStyle31"/>
          <w:sz w:val="24"/>
          <w:szCs w:val="24"/>
        </w:rPr>
        <w:t xml:space="preserve">Възложителят се задължава да отговори на полученото искане за разяснение в 3 (три) дневен срок от постъпване на въпросите на </w:t>
      </w:r>
      <w:r w:rsidRPr="002B4C07">
        <w:rPr>
          <w:rFonts w:ascii="Times New Roman" w:hAnsi="Times New Roman" w:cs="Times New Roman"/>
          <w:color w:val="000000"/>
          <w:sz w:val="24"/>
          <w:szCs w:val="24"/>
        </w:rPr>
        <w:t xml:space="preserve">Адрес на профила на купувача. </w:t>
      </w:r>
      <w:r w:rsidRPr="002B4C07">
        <w:rPr>
          <w:rFonts w:ascii="Times New Roman" w:hAnsi="Times New Roman" w:cs="Times New Roman"/>
          <w:sz w:val="24"/>
          <w:szCs w:val="24"/>
        </w:rPr>
        <w:t>За обявяването на резултатите от работата на комисията, основанията за прекратяване, процедурата за обжалване, сключването на договор, комуникацията между възложителя и участниците и за всички други неуредени въпроси се прилагат разпоредбите на ЗОП и ППЗОП.</w:t>
      </w:r>
    </w:p>
    <w:p w:rsidR="00F96165" w:rsidRPr="00F96165" w:rsidRDefault="002B4C07" w:rsidP="002B4C07">
      <w:pPr>
        <w:pStyle w:val="af"/>
        <w:spacing w:before="0" w:beforeAutospacing="0" w:after="0" w:afterAutospacing="0"/>
        <w:ind w:firstLine="426"/>
        <w:jc w:val="both"/>
        <w:rPr>
          <w:color w:val="000000"/>
          <w:lang w:val="en-US"/>
        </w:rPr>
      </w:pPr>
      <w:r w:rsidRPr="009172FB">
        <w:rPr>
          <w:shd w:val="clear" w:color="auto" w:fill="FFFFFF"/>
        </w:rPr>
        <w:tab/>
        <w:t>В случай на идентифициране на несъответствия между Документация, Обявление и Решение за откриване на обществена поръчка и приложени образци, да се прилага с приоритет както следва: Обявление, Решение, Документация (Указания за подготовка на офертите, Техническа специфика</w:t>
      </w:r>
      <w:r>
        <w:rPr>
          <w:shd w:val="clear" w:color="auto" w:fill="FFFFFF"/>
        </w:rPr>
        <w:t>ция, Проект на договор, Образци</w:t>
      </w:r>
      <w:r w:rsidRPr="009172FB">
        <w:rPr>
          <w:shd w:val="clear" w:color="auto" w:fill="FFFFFF"/>
        </w:rPr>
        <w:t>).</w:t>
      </w:r>
    </w:p>
    <w:p w:rsidR="00C835A8" w:rsidRDefault="00F96165" w:rsidP="00F96165">
      <w:pPr>
        <w:autoSpaceDE w:val="0"/>
        <w:autoSpaceDN w:val="0"/>
        <w:adjustRightInd w:val="0"/>
        <w:jc w:val="both"/>
        <w:rPr>
          <w:rFonts w:ascii="Times New Roman" w:hAnsi="Times New Roman" w:cs="Times New Roman"/>
          <w:sz w:val="24"/>
          <w:szCs w:val="24"/>
          <w:lang w:val="en-US" w:eastAsia="bg-BG"/>
        </w:rPr>
      </w:pPr>
      <w:r>
        <w:rPr>
          <w:rFonts w:ascii="Times New Roman" w:hAnsi="Times New Roman" w:cs="Times New Roman"/>
          <w:sz w:val="24"/>
          <w:szCs w:val="24"/>
          <w:lang w:val="en-US" w:eastAsia="bg-BG"/>
        </w:rPr>
        <w:t xml:space="preserve">           </w:t>
      </w:r>
    </w:p>
    <w:p w:rsidR="002B4C07" w:rsidRPr="00C835A8" w:rsidRDefault="00C835A8" w:rsidP="00F96165">
      <w:pPr>
        <w:autoSpaceDE w:val="0"/>
        <w:autoSpaceDN w:val="0"/>
        <w:adjustRightInd w:val="0"/>
        <w:jc w:val="both"/>
        <w:rPr>
          <w:rFonts w:ascii="Times New Roman" w:hAnsi="Times New Roman" w:cs="Times New Roman"/>
          <w:b/>
          <w:sz w:val="24"/>
          <w:szCs w:val="24"/>
          <w:lang w:eastAsia="bg-BG"/>
        </w:rPr>
      </w:pPr>
      <w:r>
        <w:rPr>
          <w:rFonts w:ascii="Times New Roman" w:hAnsi="Times New Roman" w:cs="Times New Roman"/>
          <w:sz w:val="24"/>
          <w:szCs w:val="24"/>
          <w:lang w:val="en-US" w:eastAsia="bg-BG"/>
        </w:rPr>
        <w:t xml:space="preserve">          </w:t>
      </w:r>
      <w:r w:rsidRPr="00C835A8">
        <w:rPr>
          <w:rFonts w:ascii="Times New Roman" w:hAnsi="Times New Roman" w:cs="Times New Roman"/>
          <w:b/>
          <w:sz w:val="24"/>
          <w:szCs w:val="24"/>
          <w:lang w:val="en-US" w:eastAsia="bg-BG"/>
        </w:rPr>
        <w:t xml:space="preserve"> X. </w:t>
      </w:r>
      <w:r w:rsidRPr="00C835A8">
        <w:rPr>
          <w:rFonts w:ascii="Times New Roman" w:hAnsi="Times New Roman" w:cs="Times New Roman"/>
          <w:b/>
          <w:sz w:val="24"/>
          <w:szCs w:val="24"/>
          <w:lang w:eastAsia="bg-BG"/>
        </w:rPr>
        <w:t>Сключване на договор.</w:t>
      </w:r>
    </w:p>
    <w:p w:rsidR="00F96165" w:rsidRPr="00F96165" w:rsidRDefault="00F96165" w:rsidP="00F96165">
      <w:pPr>
        <w:pStyle w:val="Default"/>
        <w:jc w:val="both"/>
        <w:rPr>
          <w:bCs/>
          <w:lang w:val="en-US"/>
        </w:rPr>
      </w:pPr>
      <w:r>
        <w:rPr>
          <w:bCs/>
          <w:lang w:val="en-US"/>
        </w:rPr>
        <w:t xml:space="preserve">           </w:t>
      </w:r>
      <w:r w:rsidRPr="00F96165">
        <w:rPr>
          <w:bCs/>
        </w:rPr>
        <w:t>С избраният изпълнител ще бъде сключен договор за изпълнение на поръчката. Договорът ще бъде изготвен съгласно приложения образец</w:t>
      </w:r>
      <w:r w:rsidRPr="00F96165">
        <w:rPr>
          <w:bCs/>
          <w:lang w:val="en-US"/>
        </w:rPr>
        <w:t>.</w:t>
      </w:r>
    </w:p>
    <w:p w:rsidR="00F96165" w:rsidRPr="000B4734" w:rsidRDefault="00F96165" w:rsidP="000B4734">
      <w:pPr>
        <w:pStyle w:val="Default"/>
        <w:jc w:val="both"/>
        <w:rPr>
          <w:bCs/>
        </w:rPr>
      </w:pPr>
      <w:r w:rsidRPr="00F96165">
        <w:rPr>
          <w:bCs/>
        </w:rPr>
        <w:t>Преди подписването на договора, изпълн</w:t>
      </w:r>
      <w:r w:rsidR="000B4734">
        <w:rPr>
          <w:bCs/>
        </w:rPr>
        <w:t>ителят следва да представи документ за внесена</w:t>
      </w:r>
      <w:r w:rsidR="000B4734">
        <w:t xml:space="preserve"> г</w:t>
      </w:r>
      <w:r w:rsidR="000B4734" w:rsidRPr="00F96165">
        <w:t>ар</w:t>
      </w:r>
      <w:r w:rsidR="000B4734">
        <w:t>анция за изпълнение на договора</w:t>
      </w:r>
      <w:r w:rsidR="000F6E82">
        <w:t>, доказателства за наличие на необходимата техника и персонал по изпълнението на поръчката</w:t>
      </w:r>
      <w:r w:rsidR="000B4734">
        <w:t>, както и до</w:t>
      </w:r>
      <w:r w:rsidR="000B4734" w:rsidRPr="00261DD5">
        <w:t>кументите, по</w:t>
      </w:r>
      <w:r w:rsidR="000B4734">
        <w:t xml:space="preserve">сочени в чл. 58, ал.1, т. 3 и 4 от Закона за обществените поръчки. Документите се представят под формата на оригинал или </w:t>
      </w:r>
      <w:r w:rsidR="000B4734">
        <w:lastRenderedPageBreak/>
        <w:t>заверено копие.</w:t>
      </w:r>
      <w:r w:rsidR="000B4734" w:rsidRPr="00BA0796">
        <w:t xml:space="preserve"> </w:t>
      </w:r>
      <w:r w:rsidR="000B4734">
        <w:t>До</w:t>
      </w:r>
      <w:r w:rsidR="000B4734" w:rsidRPr="00261DD5">
        <w:t>кументите, по</w:t>
      </w:r>
      <w:r w:rsidR="000B4734">
        <w:t>сочени в чл. 58, ал.1, т. 1 и 2 от Закона за обществените поръчки се изискват служебно от Възложителя.</w:t>
      </w:r>
    </w:p>
    <w:p w:rsidR="00F96165" w:rsidRPr="00F96165" w:rsidRDefault="00F96165" w:rsidP="00F96165">
      <w:pPr>
        <w:pStyle w:val="Default"/>
        <w:jc w:val="both"/>
        <w:rPr>
          <w:bCs/>
          <w:i/>
          <w:u w:val="single"/>
        </w:rPr>
      </w:pPr>
      <w:r w:rsidRPr="00F96165">
        <w:rPr>
          <w:bCs/>
          <w:i/>
          <w:u w:val="single"/>
        </w:rPr>
        <w:t>Документите се представят и за подизпълнителите и третите лица, ако има такива.</w:t>
      </w:r>
    </w:p>
    <w:p w:rsidR="000B4734" w:rsidRPr="000B4734" w:rsidRDefault="000B4734" w:rsidP="000B4734">
      <w:pPr>
        <w:jc w:val="both"/>
        <w:rPr>
          <w:rFonts w:ascii="Times New Roman" w:hAnsi="Times New Roman" w:cs="Times New Roman"/>
          <w:bCs/>
          <w:sz w:val="24"/>
          <w:szCs w:val="24"/>
        </w:rPr>
      </w:pPr>
    </w:p>
    <w:p w:rsidR="00096EF2" w:rsidRPr="00F96165" w:rsidRDefault="00096EF2" w:rsidP="00F96165">
      <w:pPr>
        <w:ind w:firstLine="426"/>
        <w:jc w:val="both"/>
        <w:rPr>
          <w:rFonts w:ascii="Times New Roman" w:hAnsi="Times New Roman" w:cs="Times New Roman"/>
          <w:sz w:val="24"/>
          <w:szCs w:val="24"/>
        </w:rPr>
      </w:pPr>
    </w:p>
    <w:sectPr w:rsidR="00096EF2" w:rsidRPr="00F96165" w:rsidSect="00C835A8">
      <w:headerReference w:type="first" r:id="rId7"/>
      <w:footerReference w:type="first" r:id="rId8"/>
      <w:footnotePr>
        <w:pos w:val="beneathText"/>
      </w:footnotePr>
      <w:pgSz w:w="11905" w:h="16837"/>
      <w:pgMar w:top="-1134" w:right="848" w:bottom="127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B35" w:rsidRDefault="005B4B35">
      <w:pPr>
        <w:spacing w:line="240" w:lineRule="auto"/>
      </w:pPr>
      <w:r>
        <w:separator/>
      </w:r>
    </w:p>
  </w:endnote>
  <w:endnote w:type="continuationSeparator" w:id="0">
    <w:p w:rsidR="005B4B35" w:rsidRDefault="005B4B3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6E8" w:rsidRDefault="00BF16E8">
    <w:pPr>
      <w:pStyle w:val="a9"/>
      <w:jc w:val="center"/>
      <w:rPr>
        <w:rFonts w:ascii="Times New Roman" w:hAnsi="Times New Roman"/>
        <w:i/>
        <w:sz w:val="20"/>
        <w:szCs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B35" w:rsidRDefault="005B4B35">
      <w:pPr>
        <w:spacing w:line="240" w:lineRule="auto"/>
      </w:pPr>
      <w:r>
        <w:separator/>
      </w:r>
    </w:p>
  </w:footnote>
  <w:footnote w:type="continuationSeparator" w:id="0">
    <w:p w:rsidR="005B4B35" w:rsidRDefault="005B4B3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6E8" w:rsidRDefault="00BF16E8">
    <w:pPr>
      <w:pStyle w:val="a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77C395A"/>
    <w:name w:val="WW8Num1"/>
    <w:lvl w:ilvl="0">
      <w:start w:val="1"/>
      <w:numFmt w:val="decimal"/>
      <w:lvlText w:val="%1."/>
      <w:lvlJc w:val="left"/>
      <w:pPr>
        <w:tabs>
          <w:tab w:val="num" w:pos="1430"/>
        </w:tabs>
      </w:pPr>
      <w:rPr>
        <w:b w:val="0"/>
        <w:color w:val="00000A"/>
      </w:rPr>
    </w:lvl>
    <w:lvl w:ilvl="1">
      <w:start w:val="1"/>
      <w:numFmt w:val="lowerLetter"/>
      <w:lvlText w:val="%2."/>
      <w:lvlJc w:val="left"/>
      <w:pPr>
        <w:tabs>
          <w:tab w:val="num" w:pos="1080"/>
        </w:tabs>
      </w:pPr>
    </w:lvl>
    <w:lvl w:ilvl="2">
      <w:start w:val="1"/>
      <w:numFmt w:val="lowerRoman"/>
      <w:lvlText w:val="%3."/>
      <w:lvlJc w:val="left"/>
      <w:pPr>
        <w:tabs>
          <w:tab w:val="num" w:pos="1440"/>
        </w:tabs>
      </w:pPr>
    </w:lvl>
    <w:lvl w:ilvl="3">
      <w:start w:val="1"/>
      <w:numFmt w:val="decimal"/>
      <w:lvlText w:val="%4."/>
      <w:lvlJc w:val="left"/>
      <w:pPr>
        <w:tabs>
          <w:tab w:val="num" w:pos="1800"/>
        </w:tabs>
      </w:pPr>
    </w:lvl>
    <w:lvl w:ilvl="4">
      <w:start w:val="1"/>
      <w:numFmt w:val="lowerLetter"/>
      <w:lvlText w:val="%5."/>
      <w:lvlJc w:val="left"/>
      <w:pPr>
        <w:tabs>
          <w:tab w:val="num" w:pos="2160"/>
        </w:tabs>
      </w:pPr>
    </w:lvl>
    <w:lvl w:ilvl="5">
      <w:start w:val="1"/>
      <w:numFmt w:val="lowerRoman"/>
      <w:lvlText w:val="%6."/>
      <w:lvlJc w:val="left"/>
      <w:pPr>
        <w:tabs>
          <w:tab w:val="num" w:pos="2520"/>
        </w:tabs>
      </w:pPr>
    </w:lvl>
    <w:lvl w:ilvl="6">
      <w:start w:val="1"/>
      <w:numFmt w:val="decimal"/>
      <w:lvlText w:val="%7."/>
      <w:lvlJc w:val="left"/>
      <w:pPr>
        <w:tabs>
          <w:tab w:val="num" w:pos="2880"/>
        </w:tabs>
      </w:pPr>
    </w:lvl>
    <w:lvl w:ilvl="7">
      <w:start w:val="1"/>
      <w:numFmt w:val="lowerLetter"/>
      <w:lvlText w:val="%8."/>
      <w:lvlJc w:val="left"/>
      <w:pPr>
        <w:tabs>
          <w:tab w:val="num" w:pos="3240"/>
        </w:tabs>
      </w:pPr>
    </w:lvl>
    <w:lvl w:ilvl="8">
      <w:start w:val="1"/>
      <w:numFmt w:val="lowerRoman"/>
      <w:lvlText w:val="%9."/>
      <w:lvlJc w:val="left"/>
      <w:pPr>
        <w:tabs>
          <w:tab w:val="num" w:pos="3600"/>
        </w:tabs>
      </w:pPr>
    </w:lvl>
  </w:abstractNum>
  <w:abstractNum w:abstractNumId="1">
    <w:nsid w:val="00000002"/>
    <w:multiLevelType w:val="multilevel"/>
    <w:tmpl w:val="00000002"/>
    <w:name w:val="WW8Num3"/>
    <w:lvl w:ilvl="0">
      <w:start w:val="1"/>
      <w:numFmt w:val="bullet"/>
      <w:lvlText w:val="-"/>
      <w:lvlJc w:val="left"/>
      <w:pPr>
        <w:tabs>
          <w:tab w:val="num" w:pos="720"/>
        </w:tabs>
      </w:pPr>
      <w:rPr>
        <w:rFonts w:ascii="Times New Roman" w:hAnsi="Times New Roman" w:cs="OpenSymbol"/>
      </w:rPr>
    </w:lvl>
    <w:lvl w:ilvl="1">
      <w:start w:val="1"/>
      <w:numFmt w:val="bullet"/>
      <w:lvlText w:val="o"/>
      <w:lvlJc w:val="left"/>
      <w:pPr>
        <w:tabs>
          <w:tab w:val="num" w:pos="1080"/>
        </w:tabs>
      </w:pPr>
      <w:rPr>
        <w:rFonts w:ascii="Courier New" w:hAnsi="Courier New" w:cs="OpenSymbol"/>
      </w:rPr>
    </w:lvl>
    <w:lvl w:ilvl="2">
      <w:start w:val="1"/>
      <w:numFmt w:val="bullet"/>
      <w:lvlText w:val=""/>
      <w:lvlJc w:val="left"/>
      <w:pPr>
        <w:tabs>
          <w:tab w:val="num" w:pos="1440"/>
        </w:tabs>
      </w:pPr>
      <w:rPr>
        <w:rFonts w:ascii="Wingdings" w:hAnsi="Wingdings"/>
      </w:rPr>
    </w:lvl>
    <w:lvl w:ilvl="3">
      <w:start w:val="1"/>
      <w:numFmt w:val="bullet"/>
      <w:lvlText w:val=""/>
      <w:lvlJc w:val="left"/>
      <w:pPr>
        <w:tabs>
          <w:tab w:val="num" w:pos="1800"/>
        </w:tabs>
      </w:pPr>
      <w:rPr>
        <w:rFonts w:ascii="Symbol" w:hAnsi="Symbol"/>
      </w:rPr>
    </w:lvl>
    <w:lvl w:ilvl="4">
      <w:start w:val="1"/>
      <w:numFmt w:val="bullet"/>
      <w:lvlText w:val="o"/>
      <w:lvlJc w:val="left"/>
      <w:pPr>
        <w:tabs>
          <w:tab w:val="num" w:pos="2160"/>
        </w:tabs>
      </w:pPr>
      <w:rPr>
        <w:rFonts w:ascii="Courier New" w:hAnsi="Courier New" w:cs="OpenSymbol"/>
      </w:rPr>
    </w:lvl>
    <w:lvl w:ilvl="5">
      <w:start w:val="1"/>
      <w:numFmt w:val="bullet"/>
      <w:lvlText w:val=""/>
      <w:lvlJc w:val="left"/>
      <w:pPr>
        <w:tabs>
          <w:tab w:val="num" w:pos="2520"/>
        </w:tabs>
      </w:pPr>
      <w:rPr>
        <w:rFonts w:ascii="Wingdings" w:hAnsi="Wingdings"/>
      </w:rPr>
    </w:lvl>
    <w:lvl w:ilvl="6">
      <w:start w:val="1"/>
      <w:numFmt w:val="bullet"/>
      <w:lvlText w:val=""/>
      <w:lvlJc w:val="left"/>
      <w:pPr>
        <w:tabs>
          <w:tab w:val="num" w:pos="2880"/>
        </w:tabs>
      </w:pPr>
      <w:rPr>
        <w:rFonts w:ascii="Symbol" w:hAnsi="Symbol"/>
      </w:rPr>
    </w:lvl>
    <w:lvl w:ilvl="7">
      <w:start w:val="1"/>
      <w:numFmt w:val="bullet"/>
      <w:lvlText w:val="o"/>
      <w:lvlJc w:val="left"/>
      <w:pPr>
        <w:tabs>
          <w:tab w:val="num" w:pos="3240"/>
        </w:tabs>
      </w:pPr>
      <w:rPr>
        <w:rFonts w:ascii="Courier New" w:hAnsi="Courier New" w:cs="OpenSymbol"/>
      </w:rPr>
    </w:lvl>
    <w:lvl w:ilvl="8">
      <w:start w:val="1"/>
      <w:numFmt w:val="bullet"/>
      <w:lvlText w:val=""/>
      <w:lvlJc w:val="left"/>
      <w:pPr>
        <w:tabs>
          <w:tab w:val="num" w:pos="3600"/>
        </w:tabs>
      </w:pPr>
      <w:rPr>
        <w:rFonts w:ascii="Wingdings" w:hAnsi="Wingdings"/>
      </w:rPr>
    </w:lvl>
  </w:abstractNum>
  <w:abstractNum w:abstractNumId="2">
    <w:nsid w:val="00000003"/>
    <w:multiLevelType w:val="multilevel"/>
    <w:tmpl w:val="00000003"/>
    <w:name w:val="WW8Num4"/>
    <w:lvl w:ilvl="0">
      <w:start w:val="1"/>
      <w:numFmt w:val="bullet"/>
      <w:lvlText w:val="-"/>
      <w:lvlJc w:val="left"/>
      <w:pPr>
        <w:tabs>
          <w:tab w:val="num" w:pos="720"/>
        </w:tabs>
      </w:pPr>
      <w:rPr>
        <w:rFonts w:ascii="Times New Roman" w:hAnsi="Times New Roman"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3">
    <w:nsid w:val="00000004"/>
    <w:multiLevelType w:val="multilevel"/>
    <w:tmpl w:val="00000004"/>
    <w:name w:val="WW8Num5"/>
    <w:lvl w:ilvl="0">
      <w:start w:val="1"/>
      <w:numFmt w:val="bullet"/>
      <w:lvlText w:val=""/>
      <w:lvlJc w:val="left"/>
      <w:pPr>
        <w:tabs>
          <w:tab w:val="num" w:pos="720"/>
        </w:tabs>
      </w:pPr>
      <w:rPr>
        <w:rFonts w:ascii="Symbol" w:hAnsi="Symbol" w:cs="Times New Roman"/>
      </w:rPr>
    </w:lvl>
    <w:lvl w:ilvl="1">
      <w:start w:val="1"/>
      <w:numFmt w:val="bullet"/>
      <w:lvlText w:val=""/>
      <w:lvlJc w:val="left"/>
      <w:pPr>
        <w:tabs>
          <w:tab w:val="num" w:pos="1080"/>
        </w:tabs>
      </w:pPr>
      <w:rPr>
        <w:rFonts w:ascii="Symbol" w:hAnsi="Symbol" w:cs="Times New Roman"/>
      </w:rPr>
    </w:lvl>
    <w:lvl w:ilvl="2">
      <w:start w:val="1"/>
      <w:numFmt w:val="bullet"/>
      <w:lvlText w:val=""/>
      <w:lvlJc w:val="left"/>
      <w:pPr>
        <w:tabs>
          <w:tab w:val="num" w:pos="1440"/>
        </w:tabs>
      </w:pPr>
      <w:rPr>
        <w:rFonts w:ascii="Symbol" w:hAnsi="Symbol" w:cs="Times New Roman"/>
      </w:rPr>
    </w:lvl>
    <w:lvl w:ilvl="3">
      <w:start w:val="1"/>
      <w:numFmt w:val="bullet"/>
      <w:lvlText w:val=""/>
      <w:lvlJc w:val="left"/>
      <w:pPr>
        <w:tabs>
          <w:tab w:val="num" w:pos="1800"/>
        </w:tabs>
      </w:pPr>
      <w:rPr>
        <w:rFonts w:ascii="Symbol" w:hAnsi="Symbol" w:cs="Times New Roman"/>
      </w:rPr>
    </w:lvl>
    <w:lvl w:ilvl="4">
      <w:start w:val="1"/>
      <w:numFmt w:val="bullet"/>
      <w:lvlText w:val=""/>
      <w:lvlJc w:val="left"/>
      <w:pPr>
        <w:tabs>
          <w:tab w:val="num" w:pos="2160"/>
        </w:tabs>
      </w:pPr>
      <w:rPr>
        <w:rFonts w:ascii="Symbol" w:hAnsi="Symbol" w:cs="Times New Roman"/>
      </w:rPr>
    </w:lvl>
    <w:lvl w:ilvl="5">
      <w:start w:val="1"/>
      <w:numFmt w:val="bullet"/>
      <w:lvlText w:val=""/>
      <w:lvlJc w:val="left"/>
      <w:pPr>
        <w:tabs>
          <w:tab w:val="num" w:pos="2520"/>
        </w:tabs>
      </w:pPr>
      <w:rPr>
        <w:rFonts w:ascii="Symbol" w:hAnsi="Symbol" w:cs="Times New Roman"/>
      </w:rPr>
    </w:lvl>
    <w:lvl w:ilvl="6">
      <w:start w:val="1"/>
      <w:numFmt w:val="bullet"/>
      <w:lvlText w:val=""/>
      <w:lvlJc w:val="left"/>
      <w:pPr>
        <w:tabs>
          <w:tab w:val="num" w:pos="2880"/>
        </w:tabs>
      </w:pPr>
      <w:rPr>
        <w:rFonts w:ascii="Symbol" w:hAnsi="Symbol" w:cs="Times New Roman"/>
      </w:rPr>
    </w:lvl>
    <w:lvl w:ilvl="7">
      <w:start w:val="1"/>
      <w:numFmt w:val="bullet"/>
      <w:lvlText w:val=""/>
      <w:lvlJc w:val="left"/>
      <w:pPr>
        <w:tabs>
          <w:tab w:val="num" w:pos="3240"/>
        </w:tabs>
      </w:pPr>
      <w:rPr>
        <w:rFonts w:ascii="Symbol" w:hAnsi="Symbol" w:cs="Times New Roman"/>
      </w:rPr>
    </w:lvl>
    <w:lvl w:ilvl="8">
      <w:start w:val="1"/>
      <w:numFmt w:val="bullet"/>
      <w:lvlText w:val=""/>
      <w:lvlJc w:val="left"/>
      <w:pPr>
        <w:tabs>
          <w:tab w:val="num" w:pos="3600"/>
        </w:tabs>
      </w:pPr>
      <w:rPr>
        <w:rFonts w:ascii="Symbol" w:hAnsi="Symbol" w:cs="Times New Roman"/>
      </w:rPr>
    </w:lvl>
  </w:abstractNum>
  <w:abstractNum w:abstractNumId="4">
    <w:nsid w:val="00000005"/>
    <w:multiLevelType w:val="multilevel"/>
    <w:tmpl w:val="00000005"/>
    <w:name w:val="WW8Num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rPr>
        <w:sz w:val="24"/>
        <w:szCs w:val="24"/>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
    <w:nsid w:val="00000006"/>
    <w:multiLevelType w:val="multilevel"/>
    <w:tmpl w:val="00000006"/>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6">
    <w:nsid w:val="028963BB"/>
    <w:multiLevelType w:val="multilevel"/>
    <w:tmpl w:val="9386FCA6"/>
    <w:lvl w:ilvl="0">
      <w:start w:val="2"/>
      <w:numFmt w:val="decimal"/>
      <w:lvlText w:val="%1."/>
      <w:lvlJc w:val="left"/>
      <w:pPr>
        <w:ind w:left="360" w:hanging="360"/>
      </w:pPr>
      <w:rPr>
        <w:rFonts w:eastAsia="Lucida Sans Unicode" w:cs="Times New Roman" w:hint="default"/>
      </w:rPr>
    </w:lvl>
    <w:lvl w:ilvl="1">
      <w:start w:val="1"/>
      <w:numFmt w:val="decimal"/>
      <w:lvlText w:val="%1.6."/>
      <w:lvlJc w:val="left"/>
      <w:pPr>
        <w:ind w:left="1069" w:hanging="360"/>
      </w:pPr>
      <w:rPr>
        <w:rFonts w:eastAsia="Lucida Sans Unicode" w:cs="Times New Roman" w:hint="default"/>
      </w:rPr>
    </w:lvl>
    <w:lvl w:ilvl="2">
      <w:start w:val="1"/>
      <w:numFmt w:val="decimal"/>
      <w:lvlText w:val="%1.%2.%3."/>
      <w:lvlJc w:val="left"/>
      <w:pPr>
        <w:ind w:left="2138" w:hanging="720"/>
      </w:pPr>
      <w:rPr>
        <w:rFonts w:eastAsia="Lucida Sans Unicode" w:cs="Times New Roman" w:hint="default"/>
      </w:rPr>
    </w:lvl>
    <w:lvl w:ilvl="3">
      <w:start w:val="1"/>
      <w:numFmt w:val="decimal"/>
      <w:lvlText w:val="%1.%2.%3.%4."/>
      <w:lvlJc w:val="left"/>
      <w:pPr>
        <w:ind w:left="2847" w:hanging="720"/>
      </w:pPr>
      <w:rPr>
        <w:rFonts w:eastAsia="Lucida Sans Unicode" w:cs="Times New Roman" w:hint="default"/>
      </w:rPr>
    </w:lvl>
    <w:lvl w:ilvl="4">
      <w:start w:val="1"/>
      <w:numFmt w:val="decimal"/>
      <w:lvlText w:val="%1.%2.%3.%4.%5."/>
      <w:lvlJc w:val="left"/>
      <w:pPr>
        <w:ind w:left="3916" w:hanging="1080"/>
      </w:pPr>
      <w:rPr>
        <w:rFonts w:eastAsia="Lucida Sans Unicode" w:cs="Times New Roman" w:hint="default"/>
      </w:rPr>
    </w:lvl>
    <w:lvl w:ilvl="5">
      <w:start w:val="1"/>
      <w:numFmt w:val="decimal"/>
      <w:lvlText w:val="%1.%2.%3.%4.%5.%6."/>
      <w:lvlJc w:val="left"/>
      <w:pPr>
        <w:ind w:left="4625" w:hanging="1080"/>
      </w:pPr>
      <w:rPr>
        <w:rFonts w:eastAsia="Lucida Sans Unicode" w:cs="Times New Roman" w:hint="default"/>
      </w:rPr>
    </w:lvl>
    <w:lvl w:ilvl="6">
      <w:start w:val="1"/>
      <w:numFmt w:val="decimal"/>
      <w:lvlText w:val="%1.%2.%3.%4.%5.%6.%7."/>
      <w:lvlJc w:val="left"/>
      <w:pPr>
        <w:ind w:left="5694" w:hanging="1440"/>
      </w:pPr>
      <w:rPr>
        <w:rFonts w:eastAsia="Lucida Sans Unicode" w:cs="Times New Roman" w:hint="default"/>
      </w:rPr>
    </w:lvl>
    <w:lvl w:ilvl="7">
      <w:start w:val="1"/>
      <w:numFmt w:val="decimal"/>
      <w:lvlText w:val="%1.%2.%3.%4.%5.%6.%7.%8."/>
      <w:lvlJc w:val="left"/>
      <w:pPr>
        <w:ind w:left="6403" w:hanging="1440"/>
      </w:pPr>
      <w:rPr>
        <w:rFonts w:eastAsia="Lucida Sans Unicode" w:cs="Times New Roman" w:hint="default"/>
      </w:rPr>
    </w:lvl>
    <w:lvl w:ilvl="8">
      <w:start w:val="1"/>
      <w:numFmt w:val="decimal"/>
      <w:lvlText w:val="%1.%2.%3.%4.%5.%6.%7.%8.%9."/>
      <w:lvlJc w:val="left"/>
      <w:pPr>
        <w:ind w:left="7472" w:hanging="1800"/>
      </w:pPr>
      <w:rPr>
        <w:rFonts w:eastAsia="Lucida Sans Unicode" w:cs="Times New Roman" w:hint="default"/>
      </w:rPr>
    </w:lvl>
  </w:abstractNum>
  <w:abstractNum w:abstractNumId="7">
    <w:nsid w:val="03B30EED"/>
    <w:multiLevelType w:val="multilevel"/>
    <w:tmpl w:val="C186CE9E"/>
    <w:lvl w:ilvl="0">
      <w:start w:val="1"/>
      <w:numFmt w:val="decimal"/>
      <w:lvlText w:val="%1."/>
      <w:lvlJc w:val="left"/>
      <w:pPr>
        <w:ind w:left="869" w:hanging="585"/>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nsid w:val="070913E7"/>
    <w:multiLevelType w:val="multilevel"/>
    <w:tmpl w:val="2572D5E4"/>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9">
    <w:nsid w:val="14C924DA"/>
    <w:multiLevelType w:val="multilevel"/>
    <w:tmpl w:val="DFA68304"/>
    <w:lvl w:ilvl="0">
      <w:start w:val="6"/>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1DF030F1"/>
    <w:multiLevelType w:val="hybridMultilevel"/>
    <w:tmpl w:val="9146CA7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1">
    <w:nsid w:val="206A47F9"/>
    <w:multiLevelType w:val="hybridMultilevel"/>
    <w:tmpl w:val="E32219B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2">
    <w:nsid w:val="20DA75F2"/>
    <w:multiLevelType w:val="multilevel"/>
    <w:tmpl w:val="A61E69AA"/>
    <w:lvl w:ilvl="0">
      <w:start w:val="2"/>
      <w:numFmt w:val="decimal"/>
      <w:lvlText w:val="%1."/>
      <w:lvlJc w:val="left"/>
      <w:pPr>
        <w:ind w:left="360" w:hanging="360"/>
      </w:pPr>
      <w:rPr>
        <w:rFonts w:eastAsia="Lucida Sans Unicode" w:cs="Times New Roman" w:hint="default"/>
      </w:rPr>
    </w:lvl>
    <w:lvl w:ilvl="1">
      <w:start w:val="1"/>
      <w:numFmt w:val="decimal"/>
      <w:lvlText w:val="%1.%2."/>
      <w:lvlJc w:val="left"/>
      <w:pPr>
        <w:ind w:left="1069" w:hanging="360"/>
      </w:pPr>
      <w:rPr>
        <w:rFonts w:eastAsia="Lucida Sans Unicode" w:cs="Times New Roman" w:hint="default"/>
      </w:rPr>
    </w:lvl>
    <w:lvl w:ilvl="2">
      <w:start w:val="1"/>
      <w:numFmt w:val="decimal"/>
      <w:lvlText w:val="%1.%2.%3."/>
      <w:lvlJc w:val="left"/>
      <w:pPr>
        <w:ind w:left="2138" w:hanging="720"/>
      </w:pPr>
      <w:rPr>
        <w:rFonts w:eastAsia="Lucida Sans Unicode" w:cs="Times New Roman" w:hint="default"/>
      </w:rPr>
    </w:lvl>
    <w:lvl w:ilvl="3">
      <w:start w:val="1"/>
      <w:numFmt w:val="decimal"/>
      <w:lvlText w:val="%1.%2.%3.%4."/>
      <w:lvlJc w:val="left"/>
      <w:pPr>
        <w:ind w:left="2847" w:hanging="720"/>
      </w:pPr>
      <w:rPr>
        <w:rFonts w:eastAsia="Lucida Sans Unicode" w:cs="Times New Roman" w:hint="default"/>
      </w:rPr>
    </w:lvl>
    <w:lvl w:ilvl="4">
      <w:start w:val="1"/>
      <w:numFmt w:val="decimal"/>
      <w:lvlText w:val="%1.%2.%3.%4.%5."/>
      <w:lvlJc w:val="left"/>
      <w:pPr>
        <w:ind w:left="3916" w:hanging="1080"/>
      </w:pPr>
      <w:rPr>
        <w:rFonts w:eastAsia="Lucida Sans Unicode" w:cs="Times New Roman" w:hint="default"/>
      </w:rPr>
    </w:lvl>
    <w:lvl w:ilvl="5">
      <w:start w:val="1"/>
      <w:numFmt w:val="decimal"/>
      <w:lvlText w:val="%1.%2.%3.%4.%5.%6."/>
      <w:lvlJc w:val="left"/>
      <w:pPr>
        <w:ind w:left="4625" w:hanging="1080"/>
      </w:pPr>
      <w:rPr>
        <w:rFonts w:eastAsia="Lucida Sans Unicode" w:cs="Times New Roman" w:hint="default"/>
      </w:rPr>
    </w:lvl>
    <w:lvl w:ilvl="6">
      <w:start w:val="1"/>
      <w:numFmt w:val="decimal"/>
      <w:lvlText w:val="%1.%2.%3.%4.%5.%6.%7."/>
      <w:lvlJc w:val="left"/>
      <w:pPr>
        <w:ind w:left="5694" w:hanging="1440"/>
      </w:pPr>
      <w:rPr>
        <w:rFonts w:eastAsia="Lucida Sans Unicode" w:cs="Times New Roman" w:hint="default"/>
      </w:rPr>
    </w:lvl>
    <w:lvl w:ilvl="7">
      <w:start w:val="1"/>
      <w:numFmt w:val="decimal"/>
      <w:lvlText w:val="%1.%2.%3.%4.%5.%6.%7.%8."/>
      <w:lvlJc w:val="left"/>
      <w:pPr>
        <w:ind w:left="6403" w:hanging="1440"/>
      </w:pPr>
      <w:rPr>
        <w:rFonts w:eastAsia="Lucida Sans Unicode" w:cs="Times New Roman" w:hint="default"/>
      </w:rPr>
    </w:lvl>
    <w:lvl w:ilvl="8">
      <w:start w:val="1"/>
      <w:numFmt w:val="decimal"/>
      <w:lvlText w:val="%1.%2.%3.%4.%5.%6.%7.%8.%9."/>
      <w:lvlJc w:val="left"/>
      <w:pPr>
        <w:ind w:left="7472" w:hanging="1800"/>
      </w:pPr>
      <w:rPr>
        <w:rFonts w:eastAsia="Lucida Sans Unicode" w:cs="Times New Roman" w:hint="default"/>
      </w:rPr>
    </w:lvl>
  </w:abstractNum>
  <w:abstractNum w:abstractNumId="13">
    <w:nsid w:val="24546221"/>
    <w:multiLevelType w:val="hybridMultilevel"/>
    <w:tmpl w:val="D206C9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3B3BCC"/>
    <w:multiLevelType w:val="hybridMultilevel"/>
    <w:tmpl w:val="BD702632"/>
    <w:lvl w:ilvl="0" w:tplc="9CB68DB4">
      <w:start w:val="1"/>
      <w:numFmt w:val="decimal"/>
      <w:lvlText w:val="%1."/>
      <w:lvlJc w:val="left"/>
      <w:pPr>
        <w:ind w:left="1505" w:hanging="360"/>
      </w:pPr>
      <w:rPr>
        <w:rFonts w:hint="default"/>
      </w:rPr>
    </w:lvl>
    <w:lvl w:ilvl="1" w:tplc="04020019" w:tentative="1">
      <w:start w:val="1"/>
      <w:numFmt w:val="lowerLetter"/>
      <w:lvlText w:val="%2."/>
      <w:lvlJc w:val="left"/>
      <w:pPr>
        <w:ind w:left="2225" w:hanging="360"/>
      </w:pPr>
    </w:lvl>
    <w:lvl w:ilvl="2" w:tplc="0402001B" w:tentative="1">
      <w:start w:val="1"/>
      <w:numFmt w:val="lowerRoman"/>
      <w:lvlText w:val="%3."/>
      <w:lvlJc w:val="right"/>
      <w:pPr>
        <w:ind w:left="2945" w:hanging="180"/>
      </w:pPr>
    </w:lvl>
    <w:lvl w:ilvl="3" w:tplc="0402000F" w:tentative="1">
      <w:start w:val="1"/>
      <w:numFmt w:val="decimal"/>
      <w:lvlText w:val="%4."/>
      <w:lvlJc w:val="left"/>
      <w:pPr>
        <w:ind w:left="3665" w:hanging="360"/>
      </w:pPr>
    </w:lvl>
    <w:lvl w:ilvl="4" w:tplc="04020019" w:tentative="1">
      <w:start w:val="1"/>
      <w:numFmt w:val="lowerLetter"/>
      <w:lvlText w:val="%5."/>
      <w:lvlJc w:val="left"/>
      <w:pPr>
        <w:ind w:left="4385" w:hanging="360"/>
      </w:pPr>
    </w:lvl>
    <w:lvl w:ilvl="5" w:tplc="0402001B" w:tentative="1">
      <w:start w:val="1"/>
      <w:numFmt w:val="lowerRoman"/>
      <w:lvlText w:val="%6."/>
      <w:lvlJc w:val="right"/>
      <w:pPr>
        <w:ind w:left="5105" w:hanging="180"/>
      </w:pPr>
    </w:lvl>
    <w:lvl w:ilvl="6" w:tplc="0402000F" w:tentative="1">
      <w:start w:val="1"/>
      <w:numFmt w:val="decimal"/>
      <w:lvlText w:val="%7."/>
      <w:lvlJc w:val="left"/>
      <w:pPr>
        <w:ind w:left="5825" w:hanging="360"/>
      </w:pPr>
    </w:lvl>
    <w:lvl w:ilvl="7" w:tplc="04020019" w:tentative="1">
      <w:start w:val="1"/>
      <w:numFmt w:val="lowerLetter"/>
      <w:lvlText w:val="%8."/>
      <w:lvlJc w:val="left"/>
      <w:pPr>
        <w:ind w:left="6545" w:hanging="360"/>
      </w:pPr>
    </w:lvl>
    <w:lvl w:ilvl="8" w:tplc="0402001B" w:tentative="1">
      <w:start w:val="1"/>
      <w:numFmt w:val="lowerRoman"/>
      <w:lvlText w:val="%9."/>
      <w:lvlJc w:val="right"/>
      <w:pPr>
        <w:ind w:left="7265" w:hanging="180"/>
      </w:pPr>
    </w:lvl>
  </w:abstractNum>
  <w:abstractNum w:abstractNumId="15">
    <w:nsid w:val="35E41AF0"/>
    <w:multiLevelType w:val="hybridMultilevel"/>
    <w:tmpl w:val="307449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64D6F6B"/>
    <w:multiLevelType w:val="multilevel"/>
    <w:tmpl w:val="C60AEE9E"/>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004" w:hanging="720"/>
      </w:pPr>
      <w:rPr>
        <w:rFonts w:hint="default"/>
        <w:b/>
        <w:color w:val="auto"/>
      </w:rPr>
    </w:lvl>
    <w:lvl w:ilvl="3">
      <w:start w:val="1"/>
      <w:numFmt w:val="decimal"/>
      <w:isLgl/>
      <w:lvlText w:val="%1.%2.%3.%4."/>
      <w:lvlJc w:val="left"/>
      <w:pPr>
        <w:ind w:left="1288" w:hanging="720"/>
      </w:pPr>
      <w:rPr>
        <w:rFonts w:hint="default"/>
        <w:b/>
      </w:rPr>
    </w:lvl>
    <w:lvl w:ilvl="4">
      <w:start w:val="1"/>
      <w:numFmt w:val="decimal"/>
      <w:isLgl/>
      <w:lvlText w:val="%1.%2.%3.%4.%5."/>
      <w:lvlJc w:val="left"/>
      <w:pPr>
        <w:ind w:left="1648"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008" w:hanging="1440"/>
      </w:pPr>
      <w:rPr>
        <w:rFonts w:hint="default"/>
        <w:b/>
      </w:rPr>
    </w:lvl>
    <w:lvl w:ilvl="7">
      <w:start w:val="1"/>
      <w:numFmt w:val="decimal"/>
      <w:isLgl/>
      <w:lvlText w:val="%1.%2.%3.%4.%5.%6.%7.%8."/>
      <w:lvlJc w:val="left"/>
      <w:pPr>
        <w:ind w:left="2008" w:hanging="1440"/>
      </w:pPr>
      <w:rPr>
        <w:rFonts w:hint="default"/>
        <w:b/>
      </w:rPr>
    </w:lvl>
    <w:lvl w:ilvl="8">
      <w:start w:val="1"/>
      <w:numFmt w:val="decimal"/>
      <w:isLgl/>
      <w:lvlText w:val="%1.%2.%3.%4.%5.%6.%7.%8.%9."/>
      <w:lvlJc w:val="left"/>
      <w:pPr>
        <w:ind w:left="2368" w:hanging="1800"/>
      </w:pPr>
      <w:rPr>
        <w:rFonts w:hint="default"/>
        <w:b/>
      </w:rPr>
    </w:lvl>
  </w:abstractNum>
  <w:abstractNum w:abstractNumId="17">
    <w:nsid w:val="38294279"/>
    <w:multiLevelType w:val="multilevel"/>
    <w:tmpl w:val="A61E69AA"/>
    <w:lvl w:ilvl="0">
      <w:start w:val="2"/>
      <w:numFmt w:val="decimal"/>
      <w:lvlText w:val="%1."/>
      <w:lvlJc w:val="left"/>
      <w:pPr>
        <w:ind w:left="360" w:hanging="360"/>
      </w:pPr>
      <w:rPr>
        <w:rFonts w:eastAsia="Lucida Sans Unicode" w:cs="Times New Roman" w:hint="default"/>
      </w:rPr>
    </w:lvl>
    <w:lvl w:ilvl="1">
      <w:start w:val="1"/>
      <w:numFmt w:val="decimal"/>
      <w:lvlText w:val="%1.%2."/>
      <w:lvlJc w:val="left"/>
      <w:pPr>
        <w:ind w:left="1069" w:hanging="360"/>
      </w:pPr>
      <w:rPr>
        <w:rFonts w:eastAsia="Lucida Sans Unicode" w:cs="Times New Roman" w:hint="default"/>
      </w:rPr>
    </w:lvl>
    <w:lvl w:ilvl="2">
      <w:start w:val="1"/>
      <w:numFmt w:val="decimal"/>
      <w:lvlText w:val="%1.%2.%3."/>
      <w:lvlJc w:val="left"/>
      <w:pPr>
        <w:ind w:left="2138" w:hanging="720"/>
      </w:pPr>
      <w:rPr>
        <w:rFonts w:eastAsia="Lucida Sans Unicode" w:cs="Times New Roman" w:hint="default"/>
      </w:rPr>
    </w:lvl>
    <w:lvl w:ilvl="3">
      <w:start w:val="1"/>
      <w:numFmt w:val="decimal"/>
      <w:lvlText w:val="%1.%2.%3.%4."/>
      <w:lvlJc w:val="left"/>
      <w:pPr>
        <w:ind w:left="2847" w:hanging="720"/>
      </w:pPr>
      <w:rPr>
        <w:rFonts w:eastAsia="Lucida Sans Unicode" w:cs="Times New Roman" w:hint="default"/>
      </w:rPr>
    </w:lvl>
    <w:lvl w:ilvl="4">
      <w:start w:val="1"/>
      <w:numFmt w:val="decimal"/>
      <w:lvlText w:val="%1.%2.%3.%4.%5."/>
      <w:lvlJc w:val="left"/>
      <w:pPr>
        <w:ind w:left="3916" w:hanging="1080"/>
      </w:pPr>
      <w:rPr>
        <w:rFonts w:eastAsia="Lucida Sans Unicode" w:cs="Times New Roman" w:hint="default"/>
      </w:rPr>
    </w:lvl>
    <w:lvl w:ilvl="5">
      <w:start w:val="1"/>
      <w:numFmt w:val="decimal"/>
      <w:lvlText w:val="%1.%2.%3.%4.%5.%6."/>
      <w:lvlJc w:val="left"/>
      <w:pPr>
        <w:ind w:left="4625" w:hanging="1080"/>
      </w:pPr>
      <w:rPr>
        <w:rFonts w:eastAsia="Lucida Sans Unicode" w:cs="Times New Roman" w:hint="default"/>
      </w:rPr>
    </w:lvl>
    <w:lvl w:ilvl="6">
      <w:start w:val="1"/>
      <w:numFmt w:val="decimal"/>
      <w:lvlText w:val="%1.%2.%3.%4.%5.%6.%7."/>
      <w:lvlJc w:val="left"/>
      <w:pPr>
        <w:ind w:left="5694" w:hanging="1440"/>
      </w:pPr>
      <w:rPr>
        <w:rFonts w:eastAsia="Lucida Sans Unicode" w:cs="Times New Roman" w:hint="default"/>
      </w:rPr>
    </w:lvl>
    <w:lvl w:ilvl="7">
      <w:start w:val="1"/>
      <w:numFmt w:val="decimal"/>
      <w:lvlText w:val="%1.%2.%3.%4.%5.%6.%7.%8."/>
      <w:lvlJc w:val="left"/>
      <w:pPr>
        <w:ind w:left="6403" w:hanging="1440"/>
      </w:pPr>
      <w:rPr>
        <w:rFonts w:eastAsia="Lucida Sans Unicode" w:cs="Times New Roman" w:hint="default"/>
      </w:rPr>
    </w:lvl>
    <w:lvl w:ilvl="8">
      <w:start w:val="1"/>
      <w:numFmt w:val="decimal"/>
      <w:lvlText w:val="%1.%2.%3.%4.%5.%6.%7.%8.%9."/>
      <w:lvlJc w:val="left"/>
      <w:pPr>
        <w:ind w:left="7472" w:hanging="1800"/>
      </w:pPr>
      <w:rPr>
        <w:rFonts w:eastAsia="Lucida Sans Unicode" w:cs="Times New Roman" w:hint="default"/>
      </w:rPr>
    </w:lvl>
  </w:abstractNum>
  <w:abstractNum w:abstractNumId="18">
    <w:nsid w:val="383A3EF1"/>
    <w:multiLevelType w:val="hybridMultilevel"/>
    <w:tmpl w:val="FBACAA0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9">
    <w:nsid w:val="3BD6346C"/>
    <w:multiLevelType w:val="multilevel"/>
    <w:tmpl w:val="277C395A"/>
    <w:lvl w:ilvl="0">
      <w:start w:val="1"/>
      <w:numFmt w:val="decimal"/>
      <w:lvlText w:val="%1."/>
      <w:lvlJc w:val="left"/>
      <w:pPr>
        <w:tabs>
          <w:tab w:val="num" w:pos="1146"/>
        </w:tabs>
      </w:pPr>
      <w:rPr>
        <w:b w:val="0"/>
        <w:color w:val="00000A"/>
      </w:rPr>
    </w:lvl>
    <w:lvl w:ilvl="1">
      <w:start w:val="1"/>
      <w:numFmt w:val="lowerLetter"/>
      <w:lvlText w:val="%2."/>
      <w:lvlJc w:val="left"/>
      <w:pPr>
        <w:tabs>
          <w:tab w:val="num" w:pos="1080"/>
        </w:tabs>
      </w:pPr>
    </w:lvl>
    <w:lvl w:ilvl="2">
      <w:start w:val="1"/>
      <w:numFmt w:val="lowerRoman"/>
      <w:lvlText w:val="%3."/>
      <w:lvlJc w:val="left"/>
      <w:pPr>
        <w:tabs>
          <w:tab w:val="num" w:pos="1440"/>
        </w:tabs>
      </w:pPr>
    </w:lvl>
    <w:lvl w:ilvl="3">
      <w:start w:val="1"/>
      <w:numFmt w:val="decimal"/>
      <w:lvlText w:val="%4."/>
      <w:lvlJc w:val="left"/>
      <w:pPr>
        <w:tabs>
          <w:tab w:val="num" w:pos="1800"/>
        </w:tabs>
      </w:pPr>
    </w:lvl>
    <w:lvl w:ilvl="4">
      <w:start w:val="1"/>
      <w:numFmt w:val="lowerLetter"/>
      <w:lvlText w:val="%5."/>
      <w:lvlJc w:val="left"/>
      <w:pPr>
        <w:tabs>
          <w:tab w:val="num" w:pos="2160"/>
        </w:tabs>
      </w:pPr>
    </w:lvl>
    <w:lvl w:ilvl="5">
      <w:start w:val="1"/>
      <w:numFmt w:val="lowerRoman"/>
      <w:lvlText w:val="%6."/>
      <w:lvlJc w:val="left"/>
      <w:pPr>
        <w:tabs>
          <w:tab w:val="num" w:pos="2520"/>
        </w:tabs>
      </w:pPr>
    </w:lvl>
    <w:lvl w:ilvl="6">
      <w:start w:val="1"/>
      <w:numFmt w:val="decimal"/>
      <w:lvlText w:val="%7."/>
      <w:lvlJc w:val="left"/>
      <w:pPr>
        <w:tabs>
          <w:tab w:val="num" w:pos="2880"/>
        </w:tabs>
      </w:pPr>
    </w:lvl>
    <w:lvl w:ilvl="7">
      <w:start w:val="1"/>
      <w:numFmt w:val="lowerLetter"/>
      <w:lvlText w:val="%8."/>
      <w:lvlJc w:val="left"/>
      <w:pPr>
        <w:tabs>
          <w:tab w:val="num" w:pos="3240"/>
        </w:tabs>
      </w:pPr>
    </w:lvl>
    <w:lvl w:ilvl="8">
      <w:start w:val="1"/>
      <w:numFmt w:val="lowerRoman"/>
      <w:lvlText w:val="%9."/>
      <w:lvlJc w:val="left"/>
      <w:pPr>
        <w:tabs>
          <w:tab w:val="num" w:pos="3600"/>
        </w:tabs>
      </w:pPr>
    </w:lvl>
  </w:abstractNum>
  <w:abstractNum w:abstractNumId="20">
    <w:nsid w:val="42C94F46"/>
    <w:multiLevelType w:val="hybridMultilevel"/>
    <w:tmpl w:val="81EE21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02E35A7"/>
    <w:multiLevelType w:val="multilevel"/>
    <w:tmpl w:val="277C395A"/>
    <w:lvl w:ilvl="0">
      <w:start w:val="1"/>
      <w:numFmt w:val="decimal"/>
      <w:lvlText w:val="%1."/>
      <w:lvlJc w:val="left"/>
      <w:pPr>
        <w:tabs>
          <w:tab w:val="num" w:pos="1146"/>
        </w:tabs>
      </w:pPr>
      <w:rPr>
        <w:b w:val="0"/>
        <w:color w:val="00000A"/>
      </w:rPr>
    </w:lvl>
    <w:lvl w:ilvl="1">
      <w:start w:val="1"/>
      <w:numFmt w:val="lowerLetter"/>
      <w:lvlText w:val="%2."/>
      <w:lvlJc w:val="left"/>
      <w:pPr>
        <w:tabs>
          <w:tab w:val="num" w:pos="1080"/>
        </w:tabs>
      </w:pPr>
    </w:lvl>
    <w:lvl w:ilvl="2">
      <w:start w:val="1"/>
      <w:numFmt w:val="lowerRoman"/>
      <w:lvlText w:val="%3."/>
      <w:lvlJc w:val="left"/>
      <w:pPr>
        <w:tabs>
          <w:tab w:val="num" w:pos="1440"/>
        </w:tabs>
      </w:pPr>
    </w:lvl>
    <w:lvl w:ilvl="3">
      <w:start w:val="1"/>
      <w:numFmt w:val="decimal"/>
      <w:lvlText w:val="%4."/>
      <w:lvlJc w:val="left"/>
      <w:pPr>
        <w:tabs>
          <w:tab w:val="num" w:pos="1800"/>
        </w:tabs>
      </w:pPr>
    </w:lvl>
    <w:lvl w:ilvl="4">
      <w:start w:val="1"/>
      <w:numFmt w:val="lowerLetter"/>
      <w:lvlText w:val="%5."/>
      <w:lvlJc w:val="left"/>
      <w:pPr>
        <w:tabs>
          <w:tab w:val="num" w:pos="2160"/>
        </w:tabs>
      </w:pPr>
    </w:lvl>
    <w:lvl w:ilvl="5">
      <w:start w:val="1"/>
      <w:numFmt w:val="lowerRoman"/>
      <w:lvlText w:val="%6."/>
      <w:lvlJc w:val="left"/>
      <w:pPr>
        <w:tabs>
          <w:tab w:val="num" w:pos="2520"/>
        </w:tabs>
      </w:pPr>
    </w:lvl>
    <w:lvl w:ilvl="6">
      <w:start w:val="1"/>
      <w:numFmt w:val="decimal"/>
      <w:lvlText w:val="%7."/>
      <w:lvlJc w:val="left"/>
      <w:pPr>
        <w:tabs>
          <w:tab w:val="num" w:pos="2880"/>
        </w:tabs>
      </w:pPr>
    </w:lvl>
    <w:lvl w:ilvl="7">
      <w:start w:val="1"/>
      <w:numFmt w:val="lowerLetter"/>
      <w:lvlText w:val="%8."/>
      <w:lvlJc w:val="left"/>
      <w:pPr>
        <w:tabs>
          <w:tab w:val="num" w:pos="3240"/>
        </w:tabs>
      </w:pPr>
    </w:lvl>
    <w:lvl w:ilvl="8">
      <w:start w:val="1"/>
      <w:numFmt w:val="lowerRoman"/>
      <w:lvlText w:val="%9."/>
      <w:lvlJc w:val="left"/>
      <w:pPr>
        <w:tabs>
          <w:tab w:val="num" w:pos="3600"/>
        </w:tabs>
      </w:pPr>
    </w:lvl>
  </w:abstractNum>
  <w:abstractNum w:abstractNumId="22">
    <w:nsid w:val="6ACD0410"/>
    <w:multiLevelType w:val="hybridMultilevel"/>
    <w:tmpl w:val="92EA8E0A"/>
    <w:lvl w:ilvl="0" w:tplc="F1BA0364">
      <w:start w:val="1"/>
      <w:numFmt w:val="decimal"/>
      <w:lvlText w:val="%1."/>
      <w:lvlJc w:val="left"/>
      <w:pPr>
        <w:ind w:left="1833" w:hanging="1125"/>
      </w:pPr>
      <w:rPr>
        <w:rFonts w:hint="default"/>
        <w:b/>
        <w:i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nsid w:val="6C5246B9"/>
    <w:multiLevelType w:val="hybridMultilevel"/>
    <w:tmpl w:val="BD38B742"/>
    <w:lvl w:ilvl="0" w:tplc="DFA09D8C">
      <w:start w:val="1"/>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CA256ED"/>
    <w:multiLevelType w:val="hybridMultilevel"/>
    <w:tmpl w:val="1FC677E2"/>
    <w:lvl w:ilvl="0" w:tplc="EF6EF148">
      <w:start w:val="1"/>
      <w:numFmt w:val="bullet"/>
      <w:lvlText w:val="-"/>
      <w:lvlJc w:val="left"/>
      <w:pPr>
        <w:tabs>
          <w:tab w:val="num" w:pos="1380"/>
        </w:tabs>
        <w:ind w:left="1380" w:hanging="360"/>
      </w:pPr>
      <w:rPr>
        <w:rFonts w:ascii="Times New Roman" w:eastAsia="Calibri" w:hAnsi="Times New Roman" w:cs="Times New Roman" w:hint="default"/>
      </w:rPr>
    </w:lvl>
    <w:lvl w:ilvl="1" w:tplc="04090003" w:tentative="1">
      <w:start w:val="1"/>
      <w:numFmt w:val="bullet"/>
      <w:lvlText w:val="o"/>
      <w:lvlJc w:val="left"/>
      <w:pPr>
        <w:tabs>
          <w:tab w:val="num" w:pos="2100"/>
        </w:tabs>
        <w:ind w:left="2100" w:hanging="360"/>
      </w:pPr>
      <w:rPr>
        <w:rFonts w:ascii="Courier New" w:hAnsi="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25">
    <w:nsid w:val="725F6939"/>
    <w:multiLevelType w:val="multilevel"/>
    <w:tmpl w:val="C3C4D768"/>
    <w:lvl w:ilvl="0">
      <w:start w:val="2"/>
      <w:numFmt w:val="decimal"/>
      <w:lvlText w:val="%1."/>
      <w:lvlJc w:val="left"/>
      <w:pPr>
        <w:ind w:left="360" w:hanging="360"/>
      </w:pPr>
      <w:rPr>
        <w:rFonts w:eastAsia="Lucida Sans Unicode" w:cs="Times New Roman" w:hint="default"/>
      </w:rPr>
    </w:lvl>
    <w:lvl w:ilvl="1">
      <w:start w:val="1"/>
      <w:numFmt w:val="decimal"/>
      <w:lvlText w:val="%1.6."/>
      <w:lvlJc w:val="left"/>
      <w:pPr>
        <w:ind w:left="1069" w:hanging="360"/>
      </w:pPr>
      <w:rPr>
        <w:rFonts w:eastAsia="Lucida Sans Unicode" w:cs="Times New Roman" w:hint="default"/>
      </w:rPr>
    </w:lvl>
    <w:lvl w:ilvl="2">
      <w:start w:val="1"/>
      <w:numFmt w:val="decimal"/>
      <w:lvlText w:val="%1.%2.%3."/>
      <w:lvlJc w:val="left"/>
      <w:pPr>
        <w:ind w:left="2138" w:hanging="720"/>
      </w:pPr>
      <w:rPr>
        <w:rFonts w:eastAsia="Lucida Sans Unicode" w:cs="Times New Roman" w:hint="default"/>
      </w:rPr>
    </w:lvl>
    <w:lvl w:ilvl="3">
      <w:start w:val="1"/>
      <w:numFmt w:val="decimal"/>
      <w:lvlText w:val="%1.%2.%3.%4."/>
      <w:lvlJc w:val="left"/>
      <w:pPr>
        <w:ind w:left="2847" w:hanging="720"/>
      </w:pPr>
      <w:rPr>
        <w:rFonts w:eastAsia="Lucida Sans Unicode" w:cs="Times New Roman" w:hint="default"/>
      </w:rPr>
    </w:lvl>
    <w:lvl w:ilvl="4">
      <w:start w:val="1"/>
      <w:numFmt w:val="decimal"/>
      <w:lvlText w:val="%1.%2.%3.%4.%5."/>
      <w:lvlJc w:val="left"/>
      <w:pPr>
        <w:ind w:left="3916" w:hanging="1080"/>
      </w:pPr>
      <w:rPr>
        <w:rFonts w:eastAsia="Lucida Sans Unicode" w:cs="Times New Roman" w:hint="default"/>
      </w:rPr>
    </w:lvl>
    <w:lvl w:ilvl="5">
      <w:start w:val="1"/>
      <w:numFmt w:val="decimal"/>
      <w:lvlText w:val="%1.%2.%3.%4.%5.%6."/>
      <w:lvlJc w:val="left"/>
      <w:pPr>
        <w:ind w:left="4625" w:hanging="1080"/>
      </w:pPr>
      <w:rPr>
        <w:rFonts w:eastAsia="Lucida Sans Unicode" w:cs="Times New Roman" w:hint="default"/>
      </w:rPr>
    </w:lvl>
    <w:lvl w:ilvl="6">
      <w:start w:val="1"/>
      <w:numFmt w:val="decimal"/>
      <w:lvlText w:val="%1.%2.%3.%4.%5.%6.%7."/>
      <w:lvlJc w:val="left"/>
      <w:pPr>
        <w:ind w:left="5694" w:hanging="1440"/>
      </w:pPr>
      <w:rPr>
        <w:rFonts w:eastAsia="Lucida Sans Unicode" w:cs="Times New Roman" w:hint="default"/>
      </w:rPr>
    </w:lvl>
    <w:lvl w:ilvl="7">
      <w:start w:val="1"/>
      <w:numFmt w:val="decimal"/>
      <w:lvlText w:val="%1.%2.%3.%4.%5.%6.%7.%8."/>
      <w:lvlJc w:val="left"/>
      <w:pPr>
        <w:ind w:left="6403" w:hanging="1440"/>
      </w:pPr>
      <w:rPr>
        <w:rFonts w:eastAsia="Lucida Sans Unicode" w:cs="Times New Roman" w:hint="default"/>
      </w:rPr>
    </w:lvl>
    <w:lvl w:ilvl="8">
      <w:start w:val="1"/>
      <w:numFmt w:val="decimal"/>
      <w:lvlText w:val="%1.%2.%3.%4.%5.%6.%7.%8.%9."/>
      <w:lvlJc w:val="left"/>
      <w:pPr>
        <w:ind w:left="7472" w:hanging="1800"/>
      </w:pPr>
      <w:rPr>
        <w:rFonts w:eastAsia="Lucida Sans Unicode" w:cs="Times New Roman" w:hint="default"/>
      </w:rPr>
    </w:lvl>
  </w:abstractNum>
  <w:abstractNum w:abstractNumId="26">
    <w:nsid w:val="7A1550E1"/>
    <w:multiLevelType w:val="hybridMultilevel"/>
    <w:tmpl w:val="71E496E8"/>
    <w:lvl w:ilvl="0" w:tplc="987899E6">
      <w:start w:val="11"/>
      <w:numFmt w:val="bullet"/>
      <w:lvlText w:val="-"/>
      <w:lvlJc w:val="left"/>
      <w:pPr>
        <w:ind w:left="720" w:hanging="360"/>
      </w:pPr>
      <w:rPr>
        <w:rFonts w:ascii="Times New Roman" w:eastAsia="Calibri"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7A4150A7"/>
    <w:multiLevelType w:val="multilevel"/>
    <w:tmpl w:val="2AD46E60"/>
    <w:lvl w:ilvl="0">
      <w:start w:val="1"/>
      <w:numFmt w:val="decimal"/>
      <w:lvlText w:val="%1."/>
      <w:lvlJc w:val="left"/>
      <w:pPr>
        <w:tabs>
          <w:tab w:val="num" w:pos="959"/>
        </w:tabs>
        <w:ind w:left="959" w:hanging="675"/>
      </w:pPr>
      <w:rPr>
        <w:rFonts w:hint="default"/>
      </w:rPr>
    </w:lvl>
    <w:lvl w:ilvl="1">
      <w:start w:val="1"/>
      <w:numFmt w:val="decimal"/>
      <w:isLgl/>
      <w:lvlText w:val="%1.%2."/>
      <w:lvlJc w:val="left"/>
      <w:pPr>
        <w:tabs>
          <w:tab w:val="num" w:pos="1144"/>
        </w:tabs>
        <w:ind w:left="1144" w:hanging="435"/>
      </w:pPr>
      <w:rPr>
        <w:rFonts w:eastAsia="Lucida Sans Unicode" w:cs="Times New Roman" w:hint="default"/>
      </w:rPr>
    </w:lvl>
    <w:lvl w:ilvl="2">
      <w:start w:val="1"/>
      <w:numFmt w:val="decimal"/>
      <w:isLgl/>
      <w:lvlText w:val="%1.%2.%3."/>
      <w:lvlJc w:val="left"/>
      <w:pPr>
        <w:tabs>
          <w:tab w:val="num" w:pos="1712"/>
        </w:tabs>
        <w:ind w:left="1712" w:hanging="720"/>
      </w:pPr>
      <w:rPr>
        <w:rFonts w:eastAsia="Lucida Sans Unicode" w:cs="Times New Roman" w:hint="default"/>
      </w:rPr>
    </w:lvl>
    <w:lvl w:ilvl="3">
      <w:start w:val="1"/>
      <w:numFmt w:val="decimal"/>
      <w:isLgl/>
      <w:lvlText w:val="%1.%2.%3.%4."/>
      <w:lvlJc w:val="left"/>
      <w:pPr>
        <w:tabs>
          <w:tab w:val="num" w:pos="1995"/>
        </w:tabs>
        <w:ind w:left="1995" w:hanging="720"/>
      </w:pPr>
      <w:rPr>
        <w:rFonts w:eastAsia="Lucida Sans Unicode" w:cs="Times New Roman" w:hint="default"/>
      </w:rPr>
    </w:lvl>
    <w:lvl w:ilvl="4">
      <w:start w:val="1"/>
      <w:numFmt w:val="decimal"/>
      <w:isLgl/>
      <w:lvlText w:val="%1.%2.%3.%4.%5."/>
      <w:lvlJc w:val="left"/>
      <w:pPr>
        <w:tabs>
          <w:tab w:val="num" w:pos="2638"/>
        </w:tabs>
        <w:ind w:left="2638" w:hanging="1080"/>
      </w:pPr>
      <w:rPr>
        <w:rFonts w:eastAsia="Lucida Sans Unicode" w:cs="Times New Roman" w:hint="default"/>
      </w:rPr>
    </w:lvl>
    <w:lvl w:ilvl="5">
      <w:start w:val="1"/>
      <w:numFmt w:val="decimal"/>
      <w:isLgl/>
      <w:lvlText w:val="%1.%2.%3.%4.%5.%6."/>
      <w:lvlJc w:val="left"/>
      <w:pPr>
        <w:tabs>
          <w:tab w:val="num" w:pos="2921"/>
        </w:tabs>
        <w:ind w:left="2921" w:hanging="1080"/>
      </w:pPr>
      <w:rPr>
        <w:rFonts w:eastAsia="Lucida Sans Unicode" w:cs="Times New Roman" w:hint="default"/>
      </w:rPr>
    </w:lvl>
    <w:lvl w:ilvl="6">
      <w:start w:val="1"/>
      <w:numFmt w:val="decimal"/>
      <w:isLgl/>
      <w:lvlText w:val="%1.%2.%3.%4.%5.%6.%7."/>
      <w:lvlJc w:val="left"/>
      <w:pPr>
        <w:tabs>
          <w:tab w:val="num" w:pos="3564"/>
        </w:tabs>
        <w:ind w:left="3564" w:hanging="1440"/>
      </w:pPr>
      <w:rPr>
        <w:rFonts w:eastAsia="Lucida Sans Unicode" w:cs="Times New Roman" w:hint="default"/>
      </w:rPr>
    </w:lvl>
    <w:lvl w:ilvl="7">
      <w:start w:val="1"/>
      <w:numFmt w:val="decimal"/>
      <w:isLgl/>
      <w:lvlText w:val="%1.%2.%3.%4.%5.%6.%7.%8."/>
      <w:lvlJc w:val="left"/>
      <w:pPr>
        <w:tabs>
          <w:tab w:val="num" w:pos="3847"/>
        </w:tabs>
        <w:ind w:left="3847" w:hanging="1440"/>
      </w:pPr>
      <w:rPr>
        <w:rFonts w:eastAsia="Lucida Sans Unicode" w:cs="Times New Roman" w:hint="default"/>
      </w:rPr>
    </w:lvl>
    <w:lvl w:ilvl="8">
      <w:start w:val="1"/>
      <w:numFmt w:val="decimal"/>
      <w:isLgl/>
      <w:lvlText w:val="%1.%2.%3.%4.%5.%6.%7.%8.%9."/>
      <w:lvlJc w:val="left"/>
      <w:pPr>
        <w:tabs>
          <w:tab w:val="num" w:pos="4490"/>
        </w:tabs>
        <w:ind w:left="4490" w:hanging="1800"/>
      </w:pPr>
      <w:rPr>
        <w:rFonts w:eastAsia="Lucida Sans Unicode" w:cs="Times New Roman" w:hint="default"/>
      </w:rPr>
    </w:lvl>
  </w:abstractNum>
  <w:abstractNum w:abstractNumId="28">
    <w:nsid w:val="7DAF765B"/>
    <w:multiLevelType w:val="hybridMultilevel"/>
    <w:tmpl w:val="ED8CB022"/>
    <w:lvl w:ilvl="0" w:tplc="918AD528">
      <w:start w:val="11"/>
      <w:numFmt w:val="bullet"/>
      <w:lvlText w:val="–"/>
      <w:lvlJc w:val="left"/>
      <w:pPr>
        <w:ind w:left="585" w:hanging="360"/>
      </w:pPr>
      <w:rPr>
        <w:rFonts w:ascii="Times New Roman" w:eastAsia="Calibri" w:hAnsi="Times New Roman" w:cs="Times New Roman" w:hint="default"/>
      </w:rPr>
    </w:lvl>
    <w:lvl w:ilvl="1" w:tplc="04020003" w:tentative="1">
      <w:start w:val="1"/>
      <w:numFmt w:val="bullet"/>
      <w:lvlText w:val="o"/>
      <w:lvlJc w:val="left"/>
      <w:pPr>
        <w:ind w:left="1305" w:hanging="360"/>
      </w:pPr>
      <w:rPr>
        <w:rFonts w:ascii="Courier New" w:hAnsi="Courier New" w:cs="Courier New" w:hint="default"/>
      </w:rPr>
    </w:lvl>
    <w:lvl w:ilvl="2" w:tplc="04020005" w:tentative="1">
      <w:start w:val="1"/>
      <w:numFmt w:val="bullet"/>
      <w:lvlText w:val=""/>
      <w:lvlJc w:val="left"/>
      <w:pPr>
        <w:ind w:left="2025" w:hanging="360"/>
      </w:pPr>
      <w:rPr>
        <w:rFonts w:ascii="Wingdings" w:hAnsi="Wingdings" w:hint="default"/>
      </w:rPr>
    </w:lvl>
    <w:lvl w:ilvl="3" w:tplc="04020001" w:tentative="1">
      <w:start w:val="1"/>
      <w:numFmt w:val="bullet"/>
      <w:lvlText w:val=""/>
      <w:lvlJc w:val="left"/>
      <w:pPr>
        <w:ind w:left="2745" w:hanging="360"/>
      </w:pPr>
      <w:rPr>
        <w:rFonts w:ascii="Symbol" w:hAnsi="Symbol" w:hint="default"/>
      </w:rPr>
    </w:lvl>
    <w:lvl w:ilvl="4" w:tplc="04020003" w:tentative="1">
      <w:start w:val="1"/>
      <w:numFmt w:val="bullet"/>
      <w:lvlText w:val="o"/>
      <w:lvlJc w:val="left"/>
      <w:pPr>
        <w:ind w:left="3465" w:hanging="360"/>
      </w:pPr>
      <w:rPr>
        <w:rFonts w:ascii="Courier New" w:hAnsi="Courier New" w:cs="Courier New" w:hint="default"/>
      </w:rPr>
    </w:lvl>
    <w:lvl w:ilvl="5" w:tplc="04020005" w:tentative="1">
      <w:start w:val="1"/>
      <w:numFmt w:val="bullet"/>
      <w:lvlText w:val=""/>
      <w:lvlJc w:val="left"/>
      <w:pPr>
        <w:ind w:left="4185" w:hanging="360"/>
      </w:pPr>
      <w:rPr>
        <w:rFonts w:ascii="Wingdings" w:hAnsi="Wingdings" w:hint="default"/>
      </w:rPr>
    </w:lvl>
    <w:lvl w:ilvl="6" w:tplc="04020001" w:tentative="1">
      <w:start w:val="1"/>
      <w:numFmt w:val="bullet"/>
      <w:lvlText w:val=""/>
      <w:lvlJc w:val="left"/>
      <w:pPr>
        <w:ind w:left="4905" w:hanging="360"/>
      </w:pPr>
      <w:rPr>
        <w:rFonts w:ascii="Symbol" w:hAnsi="Symbol" w:hint="default"/>
      </w:rPr>
    </w:lvl>
    <w:lvl w:ilvl="7" w:tplc="04020003" w:tentative="1">
      <w:start w:val="1"/>
      <w:numFmt w:val="bullet"/>
      <w:lvlText w:val="o"/>
      <w:lvlJc w:val="left"/>
      <w:pPr>
        <w:ind w:left="5625" w:hanging="360"/>
      </w:pPr>
      <w:rPr>
        <w:rFonts w:ascii="Courier New" w:hAnsi="Courier New" w:cs="Courier New" w:hint="default"/>
      </w:rPr>
    </w:lvl>
    <w:lvl w:ilvl="8" w:tplc="04020005" w:tentative="1">
      <w:start w:val="1"/>
      <w:numFmt w:val="bullet"/>
      <w:lvlText w:val=""/>
      <w:lvlJc w:val="left"/>
      <w:pPr>
        <w:ind w:left="6345" w:hanging="360"/>
      </w:pPr>
      <w:rPr>
        <w:rFonts w:ascii="Wingdings" w:hAnsi="Wingdings" w:hint="default"/>
      </w:rPr>
    </w:lvl>
  </w:abstractNum>
  <w:abstractNum w:abstractNumId="29">
    <w:nsid w:val="7F7919FB"/>
    <w:multiLevelType w:val="multilevel"/>
    <w:tmpl w:val="E8406178"/>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4"/>
  </w:num>
  <w:num w:numId="8">
    <w:abstractNumId w:val="13"/>
  </w:num>
  <w:num w:numId="9">
    <w:abstractNumId w:val="18"/>
  </w:num>
  <w:num w:numId="10">
    <w:abstractNumId w:val="27"/>
  </w:num>
  <w:num w:numId="11">
    <w:abstractNumId w:val="29"/>
  </w:num>
  <w:num w:numId="12">
    <w:abstractNumId w:val="7"/>
  </w:num>
  <w:num w:numId="13">
    <w:abstractNumId w:val="9"/>
  </w:num>
  <w:num w:numId="14">
    <w:abstractNumId w:val="12"/>
  </w:num>
  <w:num w:numId="15">
    <w:abstractNumId w:val="19"/>
  </w:num>
  <w:num w:numId="16">
    <w:abstractNumId w:val="21"/>
  </w:num>
  <w:num w:numId="17">
    <w:abstractNumId w:val="8"/>
  </w:num>
  <w:num w:numId="18">
    <w:abstractNumId w:val="14"/>
  </w:num>
  <w:num w:numId="19">
    <w:abstractNumId w:val="20"/>
  </w:num>
  <w:num w:numId="20">
    <w:abstractNumId w:val="17"/>
  </w:num>
  <w:num w:numId="21">
    <w:abstractNumId w:val="6"/>
  </w:num>
  <w:num w:numId="22">
    <w:abstractNumId w:val="25"/>
  </w:num>
  <w:num w:numId="23">
    <w:abstractNumId w:val="22"/>
  </w:num>
  <w:num w:numId="24">
    <w:abstractNumId w:val="16"/>
  </w:num>
  <w:num w:numId="25">
    <w:abstractNumId w:val="10"/>
  </w:num>
  <w:num w:numId="26">
    <w:abstractNumId w:val="11"/>
  </w:num>
  <w:num w:numId="27">
    <w:abstractNumId w:val="26"/>
  </w:num>
  <w:num w:numId="28">
    <w:abstractNumId w:val="28"/>
  </w:num>
  <w:num w:numId="29">
    <w:abstractNumId w:val="23"/>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rsids>
    <w:rsidRoot w:val="00A57444"/>
    <w:rsid w:val="00006605"/>
    <w:rsid w:val="0000689B"/>
    <w:rsid w:val="000471A8"/>
    <w:rsid w:val="00095F7C"/>
    <w:rsid w:val="00096EF2"/>
    <w:rsid w:val="000B16DB"/>
    <w:rsid w:val="000B4734"/>
    <w:rsid w:val="000C2327"/>
    <w:rsid w:val="000F6E82"/>
    <w:rsid w:val="00106777"/>
    <w:rsid w:val="00123A6F"/>
    <w:rsid w:val="001873EB"/>
    <w:rsid w:val="00194BA9"/>
    <w:rsid w:val="001B1856"/>
    <w:rsid w:val="001E128A"/>
    <w:rsid w:val="00227182"/>
    <w:rsid w:val="00233023"/>
    <w:rsid w:val="00242228"/>
    <w:rsid w:val="0025133E"/>
    <w:rsid w:val="00257E2F"/>
    <w:rsid w:val="00267899"/>
    <w:rsid w:val="002B4C07"/>
    <w:rsid w:val="002E235B"/>
    <w:rsid w:val="00322F88"/>
    <w:rsid w:val="003428BE"/>
    <w:rsid w:val="003503CA"/>
    <w:rsid w:val="00365738"/>
    <w:rsid w:val="00373476"/>
    <w:rsid w:val="00394E29"/>
    <w:rsid w:val="003F2904"/>
    <w:rsid w:val="003F2DF3"/>
    <w:rsid w:val="003F6613"/>
    <w:rsid w:val="004464B9"/>
    <w:rsid w:val="00450038"/>
    <w:rsid w:val="00474097"/>
    <w:rsid w:val="00475D29"/>
    <w:rsid w:val="00480848"/>
    <w:rsid w:val="00481B99"/>
    <w:rsid w:val="004C0765"/>
    <w:rsid w:val="004E6B41"/>
    <w:rsid w:val="00501B09"/>
    <w:rsid w:val="00553545"/>
    <w:rsid w:val="00571416"/>
    <w:rsid w:val="0058177F"/>
    <w:rsid w:val="005B4B35"/>
    <w:rsid w:val="005F3332"/>
    <w:rsid w:val="00646ADB"/>
    <w:rsid w:val="00675414"/>
    <w:rsid w:val="006827A1"/>
    <w:rsid w:val="0069499A"/>
    <w:rsid w:val="0069711C"/>
    <w:rsid w:val="006A5244"/>
    <w:rsid w:val="006B7CE6"/>
    <w:rsid w:val="006C5096"/>
    <w:rsid w:val="006E16D2"/>
    <w:rsid w:val="00725839"/>
    <w:rsid w:val="007521CC"/>
    <w:rsid w:val="007E0E84"/>
    <w:rsid w:val="007F6B9C"/>
    <w:rsid w:val="00822C4F"/>
    <w:rsid w:val="00840A72"/>
    <w:rsid w:val="008807F6"/>
    <w:rsid w:val="008903A5"/>
    <w:rsid w:val="008A0A6D"/>
    <w:rsid w:val="008C3D46"/>
    <w:rsid w:val="008E1CDC"/>
    <w:rsid w:val="008F2885"/>
    <w:rsid w:val="00927407"/>
    <w:rsid w:val="009705B1"/>
    <w:rsid w:val="009A72BE"/>
    <w:rsid w:val="009A7B85"/>
    <w:rsid w:val="009E511A"/>
    <w:rsid w:val="00A57444"/>
    <w:rsid w:val="00A66D70"/>
    <w:rsid w:val="00AC3D18"/>
    <w:rsid w:val="00AD026C"/>
    <w:rsid w:val="00AD721B"/>
    <w:rsid w:val="00AF0D54"/>
    <w:rsid w:val="00AF5044"/>
    <w:rsid w:val="00B23DA2"/>
    <w:rsid w:val="00B868AA"/>
    <w:rsid w:val="00BA4824"/>
    <w:rsid w:val="00BF16E8"/>
    <w:rsid w:val="00BF5D1E"/>
    <w:rsid w:val="00C467AC"/>
    <w:rsid w:val="00C60DF5"/>
    <w:rsid w:val="00C71ACD"/>
    <w:rsid w:val="00C76D70"/>
    <w:rsid w:val="00C835A8"/>
    <w:rsid w:val="00D14F0D"/>
    <w:rsid w:val="00D855AC"/>
    <w:rsid w:val="00D93129"/>
    <w:rsid w:val="00DA564D"/>
    <w:rsid w:val="00DB081B"/>
    <w:rsid w:val="00DB222B"/>
    <w:rsid w:val="00DC43AB"/>
    <w:rsid w:val="00DD372E"/>
    <w:rsid w:val="00E16DFD"/>
    <w:rsid w:val="00E42132"/>
    <w:rsid w:val="00E431E9"/>
    <w:rsid w:val="00E70BBD"/>
    <w:rsid w:val="00E71277"/>
    <w:rsid w:val="00E81CC9"/>
    <w:rsid w:val="00E9293A"/>
    <w:rsid w:val="00EB1BA3"/>
    <w:rsid w:val="00ED1A0B"/>
    <w:rsid w:val="00EE1C17"/>
    <w:rsid w:val="00EE30A4"/>
    <w:rsid w:val="00F41E59"/>
    <w:rsid w:val="00F73E39"/>
    <w:rsid w:val="00F96165"/>
    <w:rsid w:val="00FA375D"/>
    <w:rsid w:val="00FA7FD0"/>
    <w:rsid w:val="00FD3967"/>
    <w:rsid w:val="00FF70A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097"/>
    <w:pPr>
      <w:suppressAutoHyphens/>
      <w:spacing w:line="276" w:lineRule="auto"/>
    </w:pPr>
    <w:rPr>
      <w:rFonts w:ascii="Calibri" w:eastAsia="Calibri" w:hAnsi="Calibri" w:cs="Calibri"/>
      <w:sz w:val="22"/>
      <w:szCs w:val="22"/>
      <w:lang w:eastAsia="ar-SA"/>
    </w:rPr>
  </w:style>
  <w:style w:type="paragraph" w:styleId="1">
    <w:name w:val="heading 1"/>
    <w:basedOn w:val="a"/>
    <w:next w:val="a"/>
    <w:qFormat/>
    <w:rsid w:val="00474097"/>
    <w:pPr>
      <w:keepNext/>
      <w:tabs>
        <w:tab w:val="left" w:pos="284"/>
      </w:tabs>
      <w:ind w:hanging="30"/>
      <w:outlineLvl w:val="0"/>
    </w:pPr>
    <w:rPr>
      <w:rFonts w:ascii="Times New Roman" w:hAnsi="Times New Roman"/>
      <w:b/>
      <w:bCs/>
      <w:sz w:val="24"/>
      <w:szCs w:val="24"/>
    </w:rPr>
  </w:style>
  <w:style w:type="paragraph" w:styleId="2">
    <w:name w:val="heading 2"/>
    <w:basedOn w:val="a"/>
    <w:next w:val="a"/>
    <w:qFormat/>
    <w:rsid w:val="00474097"/>
    <w:pPr>
      <w:keepNext/>
      <w:tabs>
        <w:tab w:val="left" w:pos="284"/>
        <w:tab w:val="left" w:pos="2410"/>
      </w:tabs>
      <w:jc w:val="center"/>
      <w:outlineLvl w:val="1"/>
    </w:pPr>
    <w:rPr>
      <w:rFonts w:ascii="Times New Roman" w:hAnsi="Times New Roman"/>
      <w:b/>
      <w:bCs/>
      <w:sz w:val="24"/>
      <w:szCs w:val="24"/>
    </w:rPr>
  </w:style>
  <w:style w:type="paragraph" w:styleId="3">
    <w:name w:val="heading 3"/>
    <w:basedOn w:val="a"/>
    <w:next w:val="a"/>
    <w:qFormat/>
    <w:rsid w:val="00474097"/>
    <w:pPr>
      <w:keepNext/>
      <w:spacing w:line="200" w:lineRule="atLeast"/>
      <w:ind w:left="75"/>
      <w:jc w:val="center"/>
      <w:outlineLvl w:val="2"/>
    </w:pPr>
    <w:rPr>
      <w:rFonts w:ascii="Times New Roman" w:hAnsi="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74097"/>
    <w:rPr>
      <w:color w:val="00000A"/>
    </w:rPr>
  </w:style>
  <w:style w:type="character" w:customStyle="1" w:styleId="WW8Num2z0">
    <w:name w:val="WW8Num2z0"/>
    <w:rsid w:val="00474097"/>
    <w:rPr>
      <w:sz w:val="24"/>
      <w:szCs w:val="24"/>
    </w:rPr>
  </w:style>
  <w:style w:type="character" w:customStyle="1" w:styleId="WW8Num3z0">
    <w:name w:val="WW8Num3z0"/>
    <w:rsid w:val="00474097"/>
    <w:rPr>
      <w:rFonts w:ascii="Symbol" w:hAnsi="Symbol" w:cs="OpenSymbol"/>
    </w:rPr>
  </w:style>
  <w:style w:type="character" w:customStyle="1" w:styleId="WW8Num3z1">
    <w:name w:val="WW8Num3z1"/>
    <w:rsid w:val="00474097"/>
    <w:rPr>
      <w:rFonts w:ascii="OpenSymbol" w:hAnsi="OpenSymbol" w:cs="OpenSymbol"/>
    </w:rPr>
  </w:style>
  <w:style w:type="character" w:customStyle="1" w:styleId="WW8Num3z2">
    <w:name w:val="WW8Num3z2"/>
    <w:rsid w:val="00474097"/>
    <w:rPr>
      <w:rFonts w:ascii="Wingdings" w:hAnsi="Wingdings"/>
    </w:rPr>
  </w:style>
  <w:style w:type="character" w:customStyle="1" w:styleId="WW8Num3z3">
    <w:name w:val="WW8Num3z3"/>
    <w:rsid w:val="00474097"/>
    <w:rPr>
      <w:rFonts w:ascii="Symbol" w:hAnsi="Symbol"/>
    </w:rPr>
  </w:style>
  <w:style w:type="character" w:customStyle="1" w:styleId="WW8Num4z0">
    <w:name w:val="WW8Num4z0"/>
    <w:rsid w:val="00474097"/>
    <w:rPr>
      <w:rFonts w:ascii="Symbol" w:hAnsi="Symbol" w:cs="OpenSymbol"/>
    </w:rPr>
  </w:style>
  <w:style w:type="character" w:customStyle="1" w:styleId="WW8Num4z1">
    <w:name w:val="WW8Num4z1"/>
    <w:rsid w:val="00474097"/>
    <w:rPr>
      <w:rFonts w:ascii="OpenSymbol" w:hAnsi="OpenSymbol" w:cs="OpenSymbol"/>
    </w:rPr>
  </w:style>
  <w:style w:type="character" w:customStyle="1" w:styleId="WW8Num4z3">
    <w:name w:val="WW8Num4z3"/>
    <w:rsid w:val="00474097"/>
    <w:rPr>
      <w:rFonts w:ascii="Symbol" w:hAnsi="Symbol" w:cs="OpenSymbol"/>
    </w:rPr>
  </w:style>
  <w:style w:type="character" w:customStyle="1" w:styleId="WW8Num5z0">
    <w:name w:val="WW8Num5z0"/>
    <w:rsid w:val="00474097"/>
    <w:rPr>
      <w:rFonts w:ascii="Times New Roman" w:eastAsia="Lucida Sans Unicode" w:hAnsi="Times New Roman" w:cs="Times New Roman"/>
    </w:rPr>
  </w:style>
  <w:style w:type="character" w:customStyle="1" w:styleId="WW8Num6z2">
    <w:name w:val="WW8Num6z2"/>
    <w:rsid w:val="00474097"/>
    <w:rPr>
      <w:sz w:val="24"/>
      <w:szCs w:val="24"/>
    </w:rPr>
  </w:style>
  <w:style w:type="character" w:customStyle="1" w:styleId="Absatz-Standardschriftart">
    <w:name w:val="Absatz-Standardschriftart"/>
    <w:rsid w:val="00474097"/>
  </w:style>
  <w:style w:type="character" w:customStyle="1" w:styleId="WW-Absatz-Standardschriftart">
    <w:name w:val="WW-Absatz-Standardschriftart"/>
    <w:rsid w:val="00474097"/>
  </w:style>
  <w:style w:type="character" w:customStyle="1" w:styleId="WW-Absatz-Standardschriftart1">
    <w:name w:val="WW-Absatz-Standardschriftart1"/>
    <w:rsid w:val="00474097"/>
  </w:style>
  <w:style w:type="character" w:customStyle="1" w:styleId="WW-Absatz-Standardschriftart11">
    <w:name w:val="WW-Absatz-Standardschriftart11"/>
    <w:rsid w:val="00474097"/>
  </w:style>
  <w:style w:type="character" w:customStyle="1" w:styleId="WW-Absatz-Standardschriftart111">
    <w:name w:val="WW-Absatz-Standardschriftart111"/>
    <w:rsid w:val="00474097"/>
  </w:style>
  <w:style w:type="character" w:customStyle="1" w:styleId="WW-Absatz-Standardschriftart1111">
    <w:name w:val="WW-Absatz-Standardschriftart1111"/>
    <w:rsid w:val="00474097"/>
  </w:style>
  <w:style w:type="character" w:customStyle="1" w:styleId="WW-Absatz-Standardschriftart11111">
    <w:name w:val="WW-Absatz-Standardschriftart11111"/>
    <w:rsid w:val="00474097"/>
  </w:style>
  <w:style w:type="character" w:customStyle="1" w:styleId="WW-Absatz-Standardschriftart111111">
    <w:name w:val="WW-Absatz-Standardschriftart111111"/>
    <w:rsid w:val="00474097"/>
  </w:style>
  <w:style w:type="character" w:customStyle="1" w:styleId="WW8Num5z1">
    <w:name w:val="WW8Num5z1"/>
    <w:rsid w:val="00474097"/>
    <w:rPr>
      <w:rFonts w:ascii="OpenSymbol" w:hAnsi="OpenSymbol" w:cs="OpenSymbol"/>
    </w:rPr>
  </w:style>
  <w:style w:type="character" w:customStyle="1" w:styleId="WW8Num6z0">
    <w:name w:val="WW8Num6z0"/>
    <w:rsid w:val="00474097"/>
    <w:rPr>
      <w:rFonts w:ascii="Symbol" w:hAnsi="Symbol" w:cs="OpenSymbol"/>
    </w:rPr>
  </w:style>
  <w:style w:type="character" w:customStyle="1" w:styleId="WW8Num7z2">
    <w:name w:val="WW8Num7z2"/>
    <w:rsid w:val="00474097"/>
    <w:rPr>
      <w:rFonts w:ascii="Times New Roman" w:hAnsi="Times New Roman"/>
      <w:sz w:val="24"/>
      <w:szCs w:val="24"/>
    </w:rPr>
  </w:style>
  <w:style w:type="character" w:customStyle="1" w:styleId="WW8Num8z3">
    <w:name w:val="WW8Num8z3"/>
    <w:rsid w:val="00474097"/>
    <w:rPr>
      <w:rFonts w:ascii="Times New Roman" w:hAnsi="Times New Roman"/>
      <w:b/>
      <w:sz w:val="24"/>
      <w:szCs w:val="24"/>
    </w:rPr>
  </w:style>
  <w:style w:type="character" w:customStyle="1" w:styleId="WW8Num9z0">
    <w:name w:val="WW8Num9z0"/>
    <w:rsid w:val="00474097"/>
    <w:rPr>
      <w:rFonts w:ascii="Symbol" w:hAnsi="Symbol" w:cs="Times New Roman"/>
    </w:rPr>
  </w:style>
  <w:style w:type="character" w:customStyle="1" w:styleId="WW8Num10z0">
    <w:name w:val="WW8Num10z0"/>
    <w:rsid w:val="00474097"/>
    <w:rPr>
      <w:rFonts w:ascii="Times New Roman" w:hAnsi="Times New Roman"/>
      <w:sz w:val="24"/>
      <w:szCs w:val="24"/>
    </w:rPr>
  </w:style>
  <w:style w:type="character" w:customStyle="1" w:styleId="WW-Absatz-Standardschriftart1111111">
    <w:name w:val="WW-Absatz-Standardschriftart1111111"/>
    <w:rsid w:val="00474097"/>
  </w:style>
  <w:style w:type="character" w:customStyle="1" w:styleId="WW-Absatz-Standardschriftart11111111">
    <w:name w:val="WW-Absatz-Standardschriftart11111111"/>
    <w:rsid w:val="00474097"/>
  </w:style>
  <w:style w:type="character" w:customStyle="1" w:styleId="WW-Absatz-Standardschriftart111111111">
    <w:name w:val="WW-Absatz-Standardschriftart111111111"/>
    <w:rsid w:val="00474097"/>
  </w:style>
  <w:style w:type="character" w:customStyle="1" w:styleId="WW-Absatz-Standardschriftart1111111111">
    <w:name w:val="WW-Absatz-Standardschriftart1111111111"/>
    <w:rsid w:val="00474097"/>
  </w:style>
  <w:style w:type="character" w:customStyle="1" w:styleId="WW-Absatz-Standardschriftart11111111111">
    <w:name w:val="WW-Absatz-Standardschriftart11111111111"/>
    <w:rsid w:val="00474097"/>
  </w:style>
  <w:style w:type="character" w:customStyle="1" w:styleId="WW-Absatz-Standardschriftart111111111111">
    <w:name w:val="WW-Absatz-Standardschriftart111111111111"/>
    <w:rsid w:val="00474097"/>
  </w:style>
  <w:style w:type="character" w:customStyle="1" w:styleId="WW-Absatz-Standardschriftart1111111111111">
    <w:name w:val="WW-Absatz-Standardschriftart1111111111111"/>
    <w:rsid w:val="00474097"/>
  </w:style>
  <w:style w:type="character" w:customStyle="1" w:styleId="WW-Absatz-Standardschriftart11111111111111">
    <w:name w:val="WW-Absatz-Standardschriftart11111111111111"/>
    <w:rsid w:val="00474097"/>
  </w:style>
  <w:style w:type="character" w:customStyle="1" w:styleId="WW-Absatz-Standardschriftart111111111111111">
    <w:name w:val="WW-Absatz-Standardschriftart111111111111111"/>
    <w:rsid w:val="00474097"/>
  </w:style>
  <w:style w:type="character" w:customStyle="1" w:styleId="10">
    <w:name w:val="Шрифт на абзаца по подразбиране1"/>
    <w:rsid w:val="00474097"/>
  </w:style>
  <w:style w:type="character" w:customStyle="1" w:styleId="WW-Absatz-Standardschriftart1111111111111111">
    <w:name w:val="WW-Absatz-Standardschriftart1111111111111111"/>
    <w:rsid w:val="00474097"/>
  </w:style>
  <w:style w:type="character" w:customStyle="1" w:styleId="CharChar2">
    <w:name w:val="Char Char2"/>
    <w:basedOn w:val="a0"/>
    <w:rsid w:val="00474097"/>
  </w:style>
  <w:style w:type="character" w:customStyle="1" w:styleId="CharChar1">
    <w:name w:val="Char Char1"/>
    <w:basedOn w:val="a0"/>
    <w:rsid w:val="00474097"/>
  </w:style>
  <w:style w:type="character" w:customStyle="1" w:styleId="CharChar">
    <w:name w:val="Char Char"/>
    <w:rsid w:val="00474097"/>
    <w:rPr>
      <w:rFonts w:ascii="Tahoma" w:hAnsi="Tahoma" w:cs="Tahoma"/>
      <w:sz w:val="16"/>
      <w:szCs w:val="16"/>
    </w:rPr>
  </w:style>
  <w:style w:type="character" w:customStyle="1" w:styleId="newdocreference1">
    <w:name w:val="newdocreference1"/>
    <w:rsid w:val="00474097"/>
    <w:rPr>
      <w:i w:val="0"/>
      <w:iCs w:val="0"/>
      <w:color w:val="0000FF"/>
      <w:u w:val="single"/>
    </w:rPr>
  </w:style>
  <w:style w:type="character" w:customStyle="1" w:styleId="NumberingSymbols">
    <w:name w:val="Numbering Symbols"/>
    <w:rsid w:val="00474097"/>
    <w:rPr>
      <w:rFonts w:ascii="Times New Roman" w:hAnsi="Times New Roman"/>
      <w:sz w:val="24"/>
      <w:szCs w:val="24"/>
    </w:rPr>
  </w:style>
  <w:style w:type="character" w:styleId="a3">
    <w:name w:val="Hyperlink"/>
    <w:semiHidden/>
    <w:rsid w:val="00474097"/>
    <w:rPr>
      <w:color w:val="0000FF"/>
      <w:u w:val="single"/>
    </w:rPr>
  </w:style>
  <w:style w:type="character" w:customStyle="1" w:styleId="Bullets">
    <w:name w:val="Bullets"/>
    <w:rsid w:val="00474097"/>
    <w:rPr>
      <w:rFonts w:ascii="OpenSymbol" w:eastAsia="OpenSymbol" w:hAnsi="OpenSymbol" w:cs="OpenSymbol"/>
    </w:rPr>
  </w:style>
  <w:style w:type="character" w:customStyle="1" w:styleId="apple-converted-space">
    <w:name w:val="apple-converted-space"/>
    <w:rsid w:val="00474097"/>
  </w:style>
  <w:style w:type="character" w:customStyle="1" w:styleId="ListLabel1">
    <w:name w:val="ListLabel 1"/>
    <w:rsid w:val="00474097"/>
    <w:rPr>
      <w:color w:val="00000A"/>
    </w:rPr>
  </w:style>
  <w:style w:type="character" w:customStyle="1" w:styleId="ListLabel2">
    <w:name w:val="ListLabel 2"/>
    <w:rsid w:val="00474097"/>
    <w:rPr>
      <w:sz w:val="24"/>
      <w:szCs w:val="24"/>
    </w:rPr>
  </w:style>
  <w:style w:type="character" w:customStyle="1" w:styleId="ListLabel3">
    <w:name w:val="ListLabel 3"/>
    <w:rsid w:val="00474097"/>
    <w:rPr>
      <w:rFonts w:eastAsia="Calibri" w:cs="Times New Roman"/>
    </w:rPr>
  </w:style>
  <w:style w:type="character" w:customStyle="1" w:styleId="ListLabel4">
    <w:name w:val="ListLabel 4"/>
    <w:rsid w:val="00474097"/>
    <w:rPr>
      <w:rFonts w:cs="Courier New"/>
    </w:rPr>
  </w:style>
  <w:style w:type="character" w:customStyle="1" w:styleId="ListLabel5">
    <w:name w:val="ListLabel 5"/>
    <w:rsid w:val="00474097"/>
    <w:rPr>
      <w:rFonts w:cs="OpenSymbol"/>
    </w:rPr>
  </w:style>
  <w:style w:type="character" w:customStyle="1" w:styleId="samedocreference">
    <w:name w:val="samedocreference"/>
    <w:rsid w:val="00474097"/>
  </w:style>
  <w:style w:type="paragraph" w:customStyle="1" w:styleId="Heading">
    <w:name w:val="Heading"/>
    <w:basedOn w:val="a"/>
    <w:next w:val="a4"/>
    <w:rsid w:val="00474097"/>
    <w:pPr>
      <w:keepNext/>
      <w:spacing w:before="240" w:after="120"/>
    </w:pPr>
    <w:rPr>
      <w:rFonts w:ascii="Arial" w:eastAsia="MS Mincho" w:hAnsi="Arial" w:cs="Tahoma"/>
      <w:sz w:val="28"/>
      <w:szCs w:val="28"/>
    </w:rPr>
  </w:style>
  <w:style w:type="paragraph" w:styleId="a4">
    <w:name w:val="Body Text"/>
    <w:basedOn w:val="a"/>
    <w:link w:val="a5"/>
    <w:semiHidden/>
    <w:rsid w:val="00474097"/>
    <w:pPr>
      <w:spacing w:after="120"/>
    </w:pPr>
  </w:style>
  <w:style w:type="paragraph" w:styleId="a6">
    <w:name w:val="List"/>
    <w:basedOn w:val="a4"/>
    <w:semiHidden/>
    <w:rsid w:val="00474097"/>
    <w:rPr>
      <w:rFonts w:cs="Tahoma"/>
    </w:rPr>
  </w:style>
  <w:style w:type="paragraph" w:styleId="a7">
    <w:name w:val="caption"/>
    <w:basedOn w:val="a"/>
    <w:qFormat/>
    <w:rsid w:val="00474097"/>
    <w:pPr>
      <w:suppressLineNumbers/>
      <w:spacing w:before="120" w:after="120"/>
    </w:pPr>
    <w:rPr>
      <w:rFonts w:cs="Tahoma"/>
      <w:i/>
      <w:iCs/>
      <w:sz w:val="24"/>
      <w:szCs w:val="24"/>
    </w:rPr>
  </w:style>
  <w:style w:type="paragraph" w:customStyle="1" w:styleId="Index">
    <w:name w:val="Index"/>
    <w:basedOn w:val="a"/>
    <w:rsid w:val="00474097"/>
    <w:pPr>
      <w:suppressLineNumbers/>
    </w:pPr>
    <w:rPr>
      <w:rFonts w:cs="Tahoma"/>
    </w:rPr>
  </w:style>
  <w:style w:type="paragraph" w:styleId="a8">
    <w:name w:val="header"/>
    <w:basedOn w:val="a"/>
    <w:semiHidden/>
    <w:rsid w:val="00474097"/>
    <w:pPr>
      <w:tabs>
        <w:tab w:val="center" w:pos="4536"/>
        <w:tab w:val="right" w:pos="9072"/>
      </w:tabs>
      <w:spacing w:line="240" w:lineRule="auto"/>
    </w:pPr>
  </w:style>
  <w:style w:type="paragraph" w:styleId="a9">
    <w:name w:val="footer"/>
    <w:basedOn w:val="a"/>
    <w:semiHidden/>
    <w:rsid w:val="00474097"/>
    <w:pPr>
      <w:tabs>
        <w:tab w:val="center" w:pos="4536"/>
        <w:tab w:val="right" w:pos="9072"/>
      </w:tabs>
      <w:spacing w:line="240" w:lineRule="auto"/>
    </w:pPr>
  </w:style>
  <w:style w:type="paragraph" w:customStyle="1" w:styleId="BalloonText1">
    <w:name w:val="Balloon Text1"/>
    <w:basedOn w:val="a"/>
    <w:rsid w:val="00474097"/>
    <w:pPr>
      <w:spacing w:line="240" w:lineRule="auto"/>
    </w:pPr>
    <w:rPr>
      <w:rFonts w:ascii="Tahoma" w:hAnsi="Tahoma" w:cs="Tahoma"/>
      <w:sz w:val="16"/>
      <w:szCs w:val="16"/>
    </w:rPr>
  </w:style>
  <w:style w:type="paragraph" w:customStyle="1" w:styleId="TableContents">
    <w:name w:val="Table Contents"/>
    <w:basedOn w:val="a"/>
    <w:rsid w:val="00474097"/>
    <w:pPr>
      <w:suppressLineNumbers/>
    </w:pPr>
  </w:style>
  <w:style w:type="paragraph" w:customStyle="1" w:styleId="TableHeading">
    <w:name w:val="Table Heading"/>
    <w:basedOn w:val="TableContents"/>
    <w:rsid w:val="00474097"/>
    <w:pPr>
      <w:jc w:val="center"/>
    </w:pPr>
    <w:rPr>
      <w:b/>
      <w:bCs/>
    </w:rPr>
  </w:style>
  <w:style w:type="paragraph" w:styleId="aa">
    <w:name w:val="Body Text Indent"/>
    <w:basedOn w:val="a"/>
    <w:link w:val="ab"/>
    <w:semiHidden/>
    <w:rsid w:val="00474097"/>
    <w:pPr>
      <w:ind w:left="180" w:firstLine="540"/>
      <w:jc w:val="both"/>
    </w:pPr>
  </w:style>
  <w:style w:type="paragraph" w:styleId="20">
    <w:name w:val="Body Text 2"/>
    <w:basedOn w:val="a"/>
    <w:semiHidden/>
    <w:rsid w:val="00474097"/>
    <w:pPr>
      <w:spacing w:after="200"/>
      <w:jc w:val="both"/>
    </w:pPr>
    <w:rPr>
      <w:rFonts w:cs="Times New Roman"/>
    </w:rPr>
  </w:style>
  <w:style w:type="paragraph" w:styleId="21">
    <w:name w:val="Body Text Indent 2"/>
    <w:basedOn w:val="a"/>
    <w:semiHidden/>
    <w:rsid w:val="00474097"/>
    <w:pPr>
      <w:ind w:left="180" w:firstLine="900"/>
      <w:jc w:val="both"/>
    </w:pPr>
  </w:style>
  <w:style w:type="paragraph" w:customStyle="1" w:styleId="11">
    <w:name w:val="Списък на абзаци1"/>
    <w:qFormat/>
    <w:rsid w:val="00474097"/>
    <w:pPr>
      <w:widowControl w:val="0"/>
      <w:suppressAutoHyphens/>
      <w:ind w:left="720"/>
    </w:pPr>
    <w:rPr>
      <w:rFonts w:eastAsia="Lucida Sans Unicode"/>
      <w:sz w:val="24"/>
      <w:szCs w:val="24"/>
    </w:rPr>
  </w:style>
  <w:style w:type="paragraph" w:styleId="30">
    <w:name w:val="Body Text Indent 3"/>
    <w:basedOn w:val="a"/>
    <w:semiHidden/>
    <w:rsid w:val="00474097"/>
    <w:pPr>
      <w:spacing w:line="240" w:lineRule="auto"/>
      <w:ind w:firstLine="1004"/>
      <w:jc w:val="both"/>
    </w:pPr>
    <w:rPr>
      <w:rFonts w:ascii="Times New Roman" w:hAnsi="Times New Roman"/>
      <w:sz w:val="24"/>
      <w:szCs w:val="24"/>
    </w:rPr>
  </w:style>
  <w:style w:type="paragraph" w:customStyle="1" w:styleId="12">
    <w:name w:val="Изнесен текст1"/>
    <w:basedOn w:val="a"/>
    <w:semiHidden/>
    <w:unhideWhenUsed/>
    <w:rsid w:val="00474097"/>
    <w:pPr>
      <w:spacing w:line="240" w:lineRule="auto"/>
    </w:pPr>
    <w:rPr>
      <w:rFonts w:ascii="Segoe UI" w:hAnsi="Segoe UI" w:cs="Segoe UI"/>
      <w:sz w:val="18"/>
      <w:szCs w:val="18"/>
    </w:rPr>
  </w:style>
  <w:style w:type="character" w:customStyle="1" w:styleId="CharChar3">
    <w:name w:val="Char Char3"/>
    <w:semiHidden/>
    <w:rsid w:val="00474097"/>
    <w:rPr>
      <w:rFonts w:ascii="Segoe UI" w:eastAsia="Calibri" w:hAnsi="Segoe UI" w:cs="Segoe UI"/>
      <w:sz w:val="18"/>
      <w:szCs w:val="18"/>
      <w:lang w:eastAsia="ar-SA"/>
    </w:rPr>
  </w:style>
  <w:style w:type="paragraph" w:styleId="ac">
    <w:name w:val="Balloon Text"/>
    <w:basedOn w:val="a"/>
    <w:semiHidden/>
    <w:unhideWhenUsed/>
    <w:rsid w:val="00474097"/>
    <w:pPr>
      <w:spacing w:line="240" w:lineRule="auto"/>
    </w:pPr>
    <w:rPr>
      <w:rFonts w:ascii="Segoe UI" w:hAnsi="Segoe UI" w:cs="Segoe UI"/>
      <w:sz w:val="18"/>
      <w:szCs w:val="18"/>
    </w:rPr>
  </w:style>
  <w:style w:type="character" w:customStyle="1" w:styleId="ad">
    <w:name w:val="Изнесен текст Знак"/>
    <w:semiHidden/>
    <w:rsid w:val="00474097"/>
    <w:rPr>
      <w:rFonts w:ascii="Segoe UI" w:eastAsia="Calibri" w:hAnsi="Segoe UI" w:cs="Segoe UI"/>
      <w:sz w:val="18"/>
      <w:szCs w:val="18"/>
      <w:lang w:eastAsia="ar-SA"/>
    </w:rPr>
  </w:style>
  <w:style w:type="character" w:customStyle="1" w:styleId="alt2">
    <w:name w:val="al_t2"/>
    <w:rsid w:val="00474097"/>
    <w:rPr>
      <w:vanish w:val="0"/>
      <w:webHidden w:val="0"/>
      <w:specVanish w:val="0"/>
    </w:rPr>
  </w:style>
  <w:style w:type="character" w:styleId="ae">
    <w:name w:val="FollowedHyperlink"/>
    <w:semiHidden/>
    <w:rsid w:val="00474097"/>
    <w:rPr>
      <w:color w:val="800080"/>
      <w:u w:val="single"/>
    </w:rPr>
  </w:style>
  <w:style w:type="paragraph" w:styleId="af">
    <w:name w:val="Normal (Web)"/>
    <w:basedOn w:val="a"/>
    <w:unhideWhenUsed/>
    <w:rsid w:val="00474097"/>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left">
    <w:name w:val="htleft"/>
    <w:basedOn w:val="a"/>
    <w:rsid w:val="00474097"/>
    <w:pPr>
      <w:suppressAutoHyphens w:val="0"/>
      <w:spacing w:before="100" w:beforeAutospacing="1" w:after="100" w:afterAutospacing="1" w:line="240" w:lineRule="auto"/>
    </w:pPr>
    <w:rPr>
      <w:rFonts w:ascii="Times New Roman" w:eastAsia="Times New Roman" w:hAnsi="Times New Roman" w:cs="Times New Roman"/>
      <w:sz w:val="24"/>
      <w:szCs w:val="24"/>
      <w:lang w:val="en-GB" w:eastAsia="en-US"/>
    </w:rPr>
  </w:style>
  <w:style w:type="character" w:customStyle="1" w:styleId="newdocreference">
    <w:name w:val="newdocreference"/>
    <w:basedOn w:val="a0"/>
    <w:rsid w:val="009705B1"/>
  </w:style>
  <w:style w:type="paragraph" w:customStyle="1" w:styleId="firstline">
    <w:name w:val="firstline"/>
    <w:basedOn w:val="a"/>
    <w:rsid w:val="00822C4F"/>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22">
    <w:name w:val="Body Text First Indent 2"/>
    <w:basedOn w:val="aa"/>
    <w:link w:val="23"/>
    <w:rsid w:val="00822C4F"/>
    <w:pPr>
      <w:suppressAutoHyphens w:val="0"/>
      <w:spacing w:after="120" w:line="240" w:lineRule="auto"/>
      <w:ind w:left="283" w:firstLine="210"/>
      <w:jc w:val="left"/>
    </w:pPr>
    <w:rPr>
      <w:rFonts w:ascii="Times New Roman" w:eastAsia="Times New Roman" w:hAnsi="Times New Roman" w:cs="Times New Roman"/>
      <w:sz w:val="24"/>
      <w:szCs w:val="24"/>
      <w:lang w:eastAsia="bg-BG"/>
    </w:rPr>
  </w:style>
  <w:style w:type="character" w:customStyle="1" w:styleId="ab">
    <w:name w:val="Основен текст с отстъп Знак"/>
    <w:basedOn w:val="a0"/>
    <w:link w:val="aa"/>
    <w:semiHidden/>
    <w:rsid w:val="00822C4F"/>
    <w:rPr>
      <w:rFonts w:ascii="Calibri" w:eastAsia="Calibri" w:hAnsi="Calibri" w:cs="Calibri"/>
      <w:sz w:val="22"/>
      <w:szCs w:val="22"/>
      <w:lang w:eastAsia="ar-SA"/>
    </w:rPr>
  </w:style>
  <w:style w:type="character" w:customStyle="1" w:styleId="23">
    <w:name w:val="Основен текст отстъп първи ред 2 Знак"/>
    <w:basedOn w:val="ab"/>
    <w:link w:val="22"/>
    <w:rsid w:val="00822C4F"/>
    <w:rPr>
      <w:sz w:val="24"/>
      <w:szCs w:val="24"/>
    </w:rPr>
  </w:style>
  <w:style w:type="character" w:customStyle="1" w:styleId="FontStyle15">
    <w:name w:val="Font Style15"/>
    <w:rsid w:val="00227182"/>
    <w:rPr>
      <w:rFonts w:ascii="Times New Roman" w:hAnsi="Times New Roman" w:cs="Times New Roman"/>
      <w:sz w:val="22"/>
      <w:szCs w:val="22"/>
    </w:rPr>
  </w:style>
  <w:style w:type="character" w:customStyle="1" w:styleId="a5">
    <w:name w:val="Основен текст Знак"/>
    <w:basedOn w:val="a0"/>
    <w:link w:val="a4"/>
    <w:semiHidden/>
    <w:rsid w:val="00DD372E"/>
    <w:rPr>
      <w:rFonts w:ascii="Calibri" w:eastAsia="Calibri" w:hAnsi="Calibri" w:cs="Calibri"/>
      <w:sz w:val="22"/>
      <w:szCs w:val="22"/>
      <w:lang w:eastAsia="ar-SA"/>
    </w:rPr>
  </w:style>
  <w:style w:type="paragraph" w:customStyle="1" w:styleId="1CharCharCharCharCharCharCharCharCharChar">
    <w:name w:val="Знак Знак1 Char Char Знак Знак Char Char Знак Знак Char Char Знак Знак Char Char Знак Знак Char Char"/>
    <w:basedOn w:val="a"/>
    <w:rsid w:val="008E1CDC"/>
    <w:pPr>
      <w:tabs>
        <w:tab w:val="left" w:pos="709"/>
      </w:tabs>
      <w:suppressAutoHyphens w:val="0"/>
      <w:spacing w:line="240" w:lineRule="auto"/>
    </w:pPr>
    <w:rPr>
      <w:rFonts w:ascii="Tahoma" w:eastAsia="Times New Roman" w:hAnsi="Tahoma" w:cs="Times New Roman"/>
      <w:sz w:val="24"/>
      <w:szCs w:val="24"/>
      <w:lang w:val="pl-PL" w:eastAsia="pl-PL"/>
    </w:rPr>
  </w:style>
  <w:style w:type="paragraph" w:customStyle="1" w:styleId="Default">
    <w:name w:val="Default"/>
    <w:rsid w:val="00F96165"/>
    <w:pPr>
      <w:autoSpaceDE w:val="0"/>
      <w:autoSpaceDN w:val="0"/>
      <w:adjustRightInd w:val="0"/>
    </w:pPr>
    <w:rPr>
      <w:rFonts w:eastAsia="Calibri"/>
      <w:color w:val="000000"/>
      <w:sz w:val="24"/>
      <w:szCs w:val="24"/>
      <w:lang w:eastAsia="en-US"/>
    </w:rPr>
  </w:style>
  <w:style w:type="paragraph" w:customStyle="1" w:styleId="1CharCharCharCharCharCharCharCharCharChar0">
    <w:name w:val="Знак Знак1 Char Char Знак Знак Char Char Знак Знак Char Char Знак Знак Char Char Знак Знак Char Char"/>
    <w:basedOn w:val="a"/>
    <w:rsid w:val="00F96165"/>
    <w:pPr>
      <w:tabs>
        <w:tab w:val="left" w:pos="709"/>
      </w:tabs>
      <w:suppressAutoHyphens w:val="0"/>
      <w:spacing w:line="240" w:lineRule="auto"/>
    </w:pPr>
    <w:rPr>
      <w:rFonts w:ascii="Tahoma" w:eastAsia="Times New Roman" w:hAnsi="Tahoma" w:cs="Times New Roman"/>
      <w:sz w:val="24"/>
      <w:szCs w:val="24"/>
      <w:lang w:val="pl-PL" w:eastAsia="pl-PL"/>
    </w:rPr>
  </w:style>
  <w:style w:type="paragraph" w:styleId="af0">
    <w:name w:val="List Paragraph"/>
    <w:aliases w:val="Colorful List Accent 1"/>
    <w:basedOn w:val="a"/>
    <w:link w:val="af1"/>
    <w:uiPriority w:val="99"/>
    <w:qFormat/>
    <w:rsid w:val="0058177F"/>
    <w:pPr>
      <w:suppressAutoHyphens w:val="0"/>
      <w:spacing w:line="240" w:lineRule="auto"/>
      <w:ind w:left="720"/>
      <w:contextualSpacing/>
    </w:pPr>
    <w:rPr>
      <w:rFonts w:ascii="Times New Roman" w:eastAsia="Times New Roman" w:hAnsi="Times New Roman" w:cs="Times New Roman"/>
      <w:sz w:val="20"/>
      <w:szCs w:val="20"/>
      <w:lang w:val="en-AU" w:eastAsia="en-US"/>
    </w:rPr>
  </w:style>
  <w:style w:type="paragraph" w:customStyle="1" w:styleId="xl30">
    <w:name w:val="xl30"/>
    <w:basedOn w:val="a"/>
    <w:rsid w:val="0058177F"/>
    <w:pPr>
      <w:pBdr>
        <w:top w:val="single" w:sz="4" w:space="0" w:color="auto"/>
        <w:lef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16"/>
      <w:szCs w:val="16"/>
      <w:lang w:eastAsia="bg-BG"/>
    </w:rPr>
  </w:style>
  <w:style w:type="character" w:customStyle="1" w:styleId="af1">
    <w:name w:val="Списък на абзаци Знак"/>
    <w:aliases w:val="Colorful List Accent 1 Знак"/>
    <w:link w:val="af0"/>
    <w:uiPriority w:val="99"/>
    <w:locked/>
    <w:rsid w:val="0058177F"/>
    <w:rPr>
      <w:lang w:val="en-AU" w:eastAsia="en-US"/>
    </w:rPr>
  </w:style>
  <w:style w:type="paragraph" w:customStyle="1" w:styleId="xl29">
    <w:name w:val="xl29"/>
    <w:basedOn w:val="a"/>
    <w:rsid w:val="000F6E82"/>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16"/>
      <w:szCs w:val="16"/>
      <w:lang w:eastAsia="bg-BG"/>
    </w:rPr>
  </w:style>
  <w:style w:type="character" w:customStyle="1" w:styleId="FontStyle28">
    <w:name w:val="Font Style28"/>
    <w:uiPriority w:val="99"/>
    <w:rsid w:val="002B4C07"/>
    <w:rPr>
      <w:rFonts w:ascii="Times New Roman" w:hAnsi="Times New Roman" w:cs="Times New Roman"/>
      <w:b/>
      <w:bCs/>
      <w:sz w:val="22"/>
      <w:szCs w:val="22"/>
    </w:rPr>
  </w:style>
  <w:style w:type="character" w:customStyle="1" w:styleId="FontStyle31">
    <w:name w:val="Font Style31"/>
    <w:uiPriority w:val="99"/>
    <w:rsid w:val="002B4C07"/>
    <w:rPr>
      <w:rFonts w:ascii="Times New Roman" w:hAnsi="Times New Roman" w:cs="Times New Roman"/>
      <w:sz w:val="22"/>
      <w:szCs w:val="22"/>
    </w:rPr>
  </w:style>
  <w:style w:type="paragraph" w:styleId="af2">
    <w:name w:val="annotation text"/>
    <w:basedOn w:val="a"/>
    <w:link w:val="af3"/>
    <w:uiPriority w:val="99"/>
    <w:semiHidden/>
    <w:unhideWhenUsed/>
    <w:rsid w:val="002B4C07"/>
    <w:pPr>
      <w:spacing w:line="240" w:lineRule="auto"/>
    </w:pPr>
    <w:rPr>
      <w:sz w:val="20"/>
      <w:szCs w:val="20"/>
    </w:rPr>
  </w:style>
  <w:style w:type="character" w:customStyle="1" w:styleId="af3">
    <w:name w:val="Текст на коментар Знак"/>
    <w:basedOn w:val="a0"/>
    <w:link w:val="af2"/>
    <w:uiPriority w:val="99"/>
    <w:semiHidden/>
    <w:rsid w:val="002B4C07"/>
    <w:rPr>
      <w:rFonts w:ascii="Calibri" w:eastAsia="Calibri" w:hAnsi="Calibri" w:cs="Calibri"/>
      <w:lang w:eastAsia="ar-SA"/>
    </w:rPr>
  </w:style>
  <w:style w:type="paragraph" w:styleId="af4">
    <w:name w:val="annotation subject"/>
    <w:basedOn w:val="af2"/>
    <w:next w:val="af2"/>
    <w:link w:val="af5"/>
    <w:uiPriority w:val="99"/>
    <w:semiHidden/>
    <w:unhideWhenUsed/>
    <w:rsid w:val="002B4C07"/>
    <w:pPr>
      <w:widowControl w:val="0"/>
      <w:suppressAutoHyphens w:val="0"/>
      <w:autoSpaceDE w:val="0"/>
      <w:autoSpaceDN w:val="0"/>
      <w:adjustRightInd w:val="0"/>
    </w:pPr>
    <w:rPr>
      <w:rFonts w:ascii="Times New Roman" w:eastAsia="Times New Roman" w:hAnsi="Times New Roman" w:cs="Times New Roman"/>
      <w:b/>
      <w:bCs/>
      <w:lang w:eastAsia="bg-BG"/>
    </w:rPr>
  </w:style>
  <w:style w:type="character" w:customStyle="1" w:styleId="af5">
    <w:name w:val="Предмет на коментар Знак"/>
    <w:basedOn w:val="af3"/>
    <w:link w:val="af4"/>
    <w:uiPriority w:val="99"/>
    <w:semiHidden/>
    <w:rsid w:val="002B4C07"/>
    <w:rPr>
      <w:b/>
      <w:bCs/>
    </w:rPr>
  </w:style>
  <w:style w:type="paragraph" w:customStyle="1" w:styleId="24">
    <w:name w:val="Списък на абзаци2"/>
    <w:basedOn w:val="a"/>
    <w:qFormat/>
    <w:rsid w:val="00C835A8"/>
    <w:pPr>
      <w:suppressAutoHyphens w:val="0"/>
      <w:spacing w:line="240" w:lineRule="auto"/>
      <w:ind w:left="708"/>
    </w:pPr>
    <w:rPr>
      <w:rFonts w:ascii="Times New Roman" w:eastAsia="Times New Roman" w:hAnsi="Times New Roman" w:cs="Times New Roman"/>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491334770">
      <w:bodyDiv w:val="1"/>
      <w:marLeft w:val="0"/>
      <w:marRight w:val="0"/>
      <w:marTop w:val="0"/>
      <w:marBottom w:val="0"/>
      <w:divBdr>
        <w:top w:val="none" w:sz="0" w:space="0" w:color="auto"/>
        <w:left w:val="none" w:sz="0" w:space="0" w:color="auto"/>
        <w:bottom w:val="none" w:sz="0" w:space="0" w:color="auto"/>
        <w:right w:val="none" w:sz="0" w:space="0" w:color="auto"/>
      </w:divBdr>
    </w:div>
    <w:div w:id="1193497934">
      <w:bodyDiv w:val="1"/>
      <w:marLeft w:val="0"/>
      <w:marRight w:val="0"/>
      <w:marTop w:val="0"/>
      <w:marBottom w:val="0"/>
      <w:divBdr>
        <w:top w:val="none" w:sz="0" w:space="0" w:color="auto"/>
        <w:left w:val="none" w:sz="0" w:space="0" w:color="auto"/>
        <w:bottom w:val="none" w:sz="0" w:space="0" w:color="auto"/>
        <w:right w:val="none" w:sz="0" w:space="0" w:color="auto"/>
      </w:divBdr>
    </w:div>
    <w:div w:id="199756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3824</Words>
  <Characters>21799</Characters>
  <Application>Microsoft Office Word</Application>
  <DocSecurity>0</DocSecurity>
  <Lines>181</Lines>
  <Paragraphs>51</Paragraphs>
  <ScaleCrop>false</ScaleCrop>
  <HeadingPairs>
    <vt:vector size="2" baseType="variant">
      <vt:variant>
        <vt:lpstr>Заглавие</vt:lpstr>
      </vt:variant>
      <vt:variant>
        <vt:i4>1</vt:i4>
      </vt:variant>
    </vt:vector>
  </HeadingPairs>
  <TitlesOfParts>
    <vt:vector size="1" baseType="lpstr">
      <vt:lpstr/>
    </vt:vector>
  </TitlesOfParts>
  <Company>nssi</Company>
  <LinksUpToDate>false</LinksUpToDate>
  <CharactersWithSpaces>25572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Stanislava</dc:creator>
  <cp:lastModifiedBy>User8190</cp:lastModifiedBy>
  <cp:revision>4</cp:revision>
  <cp:lastPrinted>2015-12-01T12:38:00Z</cp:lastPrinted>
  <dcterms:created xsi:type="dcterms:W3CDTF">2019-04-05T07:47:00Z</dcterms:created>
  <dcterms:modified xsi:type="dcterms:W3CDTF">2019-04-05T08:35:00Z</dcterms:modified>
</cp:coreProperties>
</file>